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D55" w:rsidRPr="00C052A2" w:rsidRDefault="005F7B92" w:rsidP="005B43F8">
      <w:pPr>
        <w:ind w:right="14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21. </w:t>
      </w:r>
      <w:r w:rsidR="00572C1A" w:rsidRPr="00C052A2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661D55" w:rsidRPr="00C052A2">
        <w:rPr>
          <w:rFonts w:ascii="Times New Roman" w:hAnsi="Times New Roman" w:cs="Times New Roman"/>
          <w:b/>
          <w:bCs/>
          <w:sz w:val="28"/>
          <w:szCs w:val="28"/>
        </w:rPr>
        <w:t>едомственн</w:t>
      </w:r>
      <w:r w:rsidR="00572C1A" w:rsidRPr="00C052A2">
        <w:rPr>
          <w:rFonts w:ascii="Times New Roman" w:hAnsi="Times New Roman" w:cs="Times New Roman"/>
          <w:b/>
          <w:bCs/>
          <w:sz w:val="28"/>
          <w:szCs w:val="28"/>
        </w:rPr>
        <w:t>ая</w:t>
      </w:r>
      <w:r w:rsidR="00661D55" w:rsidRPr="00C052A2">
        <w:rPr>
          <w:rFonts w:ascii="Times New Roman" w:hAnsi="Times New Roman" w:cs="Times New Roman"/>
          <w:b/>
          <w:bCs/>
          <w:sz w:val="28"/>
          <w:szCs w:val="28"/>
        </w:rPr>
        <w:t xml:space="preserve"> целев</w:t>
      </w:r>
      <w:r w:rsidR="00572C1A" w:rsidRPr="00C052A2">
        <w:rPr>
          <w:rFonts w:ascii="Times New Roman" w:hAnsi="Times New Roman" w:cs="Times New Roman"/>
          <w:b/>
          <w:bCs/>
          <w:sz w:val="28"/>
          <w:szCs w:val="28"/>
        </w:rPr>
        <w:t>ая</w:t>
      </w:r>
      <w:r w:rsidR="00661D55" w:rsidRPr="00C052A2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</w:t>
      </w:r>
      <w:r w:rsidR="00572C1A" w:rsidRPr="00C052A2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661D55" w:rsidRPr="00C052A2">
        <w:rPr>
          <w:rFonts w:ascii="Times New Roman" w:hAnsi="Times New Roman" w:cs="Times New Roman"/>
          <w:b/>
          <w:bCs/>
          <w:sz w:val="28"/>
          <w:szCs w:val="28"/>
        </w:rPr>
        <w:t xml:space="preserve"> «Публикация официальной и иной информации</w:t>
      </w:r>
      <w:r w:rsidR="00C537FC" w:rsidRPr="00C052A2">
        <w:rPr>
          <w:rFonts w:ascii="Times New Roman" w:hAnsi="Times New Roman" w:cs="Times New Roman"/>
          <w:b/>
          <w:bCs/>
          <w:sz w:val="28"/>
          <w:szCs w:val="28"/>
        </w:rPr>
        <w:t xml:space="preserve"> на 201</w:t>
      </w:r>
      <w:r w:rsidR="003249DE" w:rsidRPr="00C052A2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C537FC" w:rsidRPr="00C052A2">
        <w:rPr>
          <w:rFonts w:ascii="Times New Roman" w:hAnsi="Times New Roman" w:cs="Times New Roman"/>
          <w:b/>
          <w:bCs/>
          <w:sz w:val="28"/>
          <w:szCs w:val="28"/>
        </w:rPr>
        <w:t>-201</w:t>
      </w:r>
      <w:r w:rsidR="003249DE" w:rsidRPr="00C052A2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C537FC" w:rsidRPr="00C052A2">
        <w:rPr>
          <w:rFonts w:ascii="Times New Roman" w:hAnsi="Times New Roman" w:cs="Times New Roman"/>
          <w:b/>
          <w:bCs/>
          <w:sz w:val="28"/>
          <w:szCs w:val="28"/>
        </w:rPr>
        <w:t xml:space="preserve"> годы</w:t>
      </w:r>
      <w:r w:rsidR="00661D55" w:rsidRPr="00C052A2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768BE" w:rsidRPr="005768BE" w:rsidRDefault="005768BE" w:rsidP="005768B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68BE">
        <w:rPr>
          <w:rFonts w:ascii="Times New Roman" w:hAnsi="Times New Roman" w:cs="Times New Roman"/>
          <w:sz w:val="28"/>
          <w:szCs w:val="28"/>
        </w:rPr>
        <w:t xml:space="preserve">Уточненная бюджетная роспись расходов по ведомственной </w:t>
      </w:r>
      <w:r>
        <w:rPr>
          <w:rFonts w:ascii="Times New Roman" w:hAnsi="Times New Roman" w:cs="Times New Roman"/>
          <w:sz w:val="28"/>
          <w:szCs w:val="28"/>
        </w:rPr>
        <w:t xml:space="preserve">целевой </w:t>
      </w:r>
      <w:r w:rsidRPr="005768BE">
        <w:rPr>
          <w:rFonts w:ascii="Times New Roman" w:hAnsi="Times New Roman" w:cs="Times New Roman"/>
          <w:sz w:val="28"/>
          <w:szCs w:val="28"/>
        </w:rPr>
        <w:t xml:space="preserve">программе составила </w:t>
      </w:r>
      <w:r w:rsidR="00C21619">
        <w:rPr>
          <w:rFonts w:ascii="Times New Roman" w:hAnsi="Times New Roman" w:cs="Times New Roman"/>
          <w:sz w:val="28"/>
          <w:szCs w:val="28"/>
        </w:rPr>
        <w:t>15 643,9</w:t>
      </w:r>
      <w:r w:rsidRPr="005768BE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D60DA5" w:rsidRPr="00C052A2" w:rsidRDefault="00D60DA5" w:rsidP="00B77B4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52A2">
        <w:rPr>
          <w:rFonts w:ascii="Times New Roman" w:hAnsi="Times New Roman" w:cs="Times New Roman"/>
          <w:sz w:val="28"/>
          <w:szCs w:val="28"/>
        </w:rPr>
        <w:t xml:space="preserve">Кассовое исполнение за </w:t>
      </w:r>
      <w:r w:rsidR="003E7011" w:rsidRPr="00C052A2">
        <w:rPr>
          <w:rFonts w:ascii="Times New Roman" w:hAnsi="Times New Roman" w:cs="Times New Roman"/>
          <w:sz w:val="28"/>
          <w:szCs w:val="28"/>
        </w:rPr>
        <w:t>201</w:t>
      </w:r>
      <w:r w:rsidR="003249DE" w:rsidRPr="00C052A2">
        <w:rPr>
          <w:rFonts w:ascii="Times New Roman" w:hAnsi="Times New Roman" w:cs="Times New Roman"/>
          <w:sz w:val="28"/>
          <w:szCs w:val="28"/>
        </w:rPr>
        <w:t>6</w:t>
      </w:r>
      <w:r w:rsidR="003E7011" w:rsidRPr="00C052A2">
        <w:rPr>
          <w:rFonts w:ascii="Times New Roman" w:hAnsi="Times New Roman" w:cs="Times New Roman"/>
          <w:sz w:val="28"/>
          <w:szCs w:val="28"/>
        </w:rPr>
        <w:t xml:space="preserve"> год</w:t>
      </w:r>
      <w:r w:rsidRPr="00C052A2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294714" w:rsidRPr="00294714">
        <w:rPr>
          <w:rFonts w:ascii="Times New Roman" w:hAnsi="Times New Roman" w:cs="Times New Roman"/>
          <w:sz w:val="28"/>
          <w:szCs w:val="28"/>
        </w:rPr>
        <w:t>1</w:t>
      </w:r>
      <w:r w:rsidR="000A1252">
        <w:rPr>
          <w:rFonts w:ascii="Times New Roman" w:hAnsi="Times New Roman" w:cs="Times New Roman"/>
          <w:sz w:val="28"/>
          <w:szCs w:val="28"/>
        </w:rPr>
        <w:t>5</w:t>
      </w:r>
      <w:r w:rsidR="00294714" w:rsidRPr="00294714">
        <w:rPr>
          <w:rFonts w:ascii="Times New Roman" w:hAnsi="Times New Roman" w:cs="Times New Roman"/>
          <w:sz w:val="28"/>
          <w:szCs w:val="28"/>
        </w:rPr>
        <w:t xml:space="preserve"> </w:t>
      </w:r>
      <w:r w:rsidR="000A1252">
        <w:rPr>
          <w:rFonts w:ascii="Times New Roman" w:hAnsi="Times New Roman" w:cs="Times New Roman"/>
          <w:sz w:val="28"/>
          <w:szCs w:val="28"/>
        </w:rPr>
        <w:t>643</w:t>
      </w:r>
      <w:r w:rsidR="00294714" w:rsidRPr="00294714">
        <w:rPr>
          <w:rFonts w:ascii="Times New Roman" w:hAnsi="Times New Roman" w:cs="Times New Roman"/>
          <w:sz w:val="28"/>
          <w:szCs w:val="28"/>
        </w:rPr>
        <w:t>,</w:t>
      </w:r>
      <w:r w:rsidR="000A1252">
        <w:rPr>
          <w:rFonts w:ascii="Times New Roman" w:hAnsi="Times New Roman" w:cs="Times New Roman"/>
          <w:sz w:val="28"/>
          <w:szCs w:val="28"/>
        </w:rPr>
        <w:t>9</w:t>
      </w:r>
      <w:r w:rsidRPr="00C052A2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0A1252">
        <w:rPr>
          <w:rFonts w:ascii="Times New Roman" w:hAnsi="Times New Roman" w:cs="Times New Roman"/>
          <w:sz w:val="28"/>
          <w:szCs w:val="28"/>
        </w:rPr>
        <w:t>100</w:t>
      </w:r>
      <w:r w:rsidRPr="00C052A2">
        <w:rPr>
          <w:rFonts w:ascii="Times New Roman" w:hAnsi="Times New Roman" w:cs="Times New Roman"/>
          <w:sz w:val="28"/>
          <w:szCs w:val="28"/>
        </w:rPr>
        <w:t>% к уточненному плану года.</w:t>
      </w:r>
    </w:p>
    <w:p w:rsidR="00661D55" w:rsidRPr="00C052A2" w:rsidRDefault="00661D55" w:rsidP="00661D55">
      <w:pPr>
        <w:pStyle w:val="a6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661D55" w:rsidRPr="00C052A2" w:rsidRDefault="00661D55" w:rsidP="00F13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52A2">
        <w:rPr>
          <w:rFonts w:ascii="Times New Roman" w:hAnsi="Times New Roman" w:cs="Times New Roman"/>
          <w:b/>
          <w:sz w:val="28"/>
          <w:szCs w:val="28"/>
        </w:rPr>
        <w:t xml:space="preserve">Исполнение по субсидии на финансовое обеспечение на выполнения муниципального задания за </w:t>
      </w:r>
      <w:r w:rsidR="003E7011" w:rsidRPr="00C052A2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A54E49" w:rsidRPr="00C052A2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3E7011" w:rsidRPr="00C052A2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661D55" w:rsidRPr="00C052A2" w:rsidRDefault="00661D55" w:rsidP="00661D55">
      <w:pPr>
        <w:pStyle w:val="a6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C052A2">
        <w:rPr>
          <w:szCs w:val="28"/>
        </w:rPr>
        <w:t>тыс.руб.</w:t>
      </w: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42"/>
        <w:gridCol w:w="1417"/>
        <w:gridCol w:w="1560"/>
        <w:gridCol w:w="918"/>
      </w:tblGrid>
      <w:tr w:rsidR="00661D55" w:rsidRPr="00C052A2" w:rsidTr="001D76EB">
        <w:tc>
          <w:tcPr>
            <w:tcW w:w="6242" w:type="dxa"/>
          </w:tcPr>
          <w:p w:rsidR="00661D55" w:rsidRPr="00C052A2" w:rsidRDefault="00661D55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C052A2">
              <w:rPr>
                <w:szCs w:val="28"/>
              </w:rPr>
              <w:t>Ведомственная целевая программа</w:t>
            </w:r>
          </w:p>
        </w:tc>
        <w:tc>
          <w:tcPr>
            <w:tcW w:w="1417" w:type="dxa"/>
          </w:tcPr>
          <w:p w:rsidR="00661D55" w:rsidRPr="00C052A2" w:rsidRDefault="00661D55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C052A2">
              <w:rPr>
                <w:szCs w:val="28"/>
              </w:rPr>
              <w:t>План</w:t>
            </w:r>
          </w:p>
          <w:p w:rsidR="00661D55" w:rsidRPr="00C052A2" w:rsidRDefault="00661D55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C052A2">
              <w:rPr>
                <w:szCs w:val="28"/>
              </w:rPr>
              <w:t>года</w:t>
            </w:r>
          </w:p>
        </w:tc>
        <w:tc>
          <w:tcPr>
            <w:tcW w:w="1560" w:type="dxa"/>
          </w:tcPr>
          <w:p w:rsidR="00661D55" w:rsidRPr="00C052A2" w:rsidRDefault="00661D55" w:rsidP="00F93EC1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C052A2">
              <w:rPr>
                <w:szCs w:val="28"/>
              </w:rPr>
              <w:t>Исполнение</w:t>
            </w:r>
          </w:p>
        </w:tc>
        <w:tc>
          <w:tcPr>
            <w:tcW w:w="918" w:type="dxa"/>
          </w:tcPr>
          <w:p w:rsidR="00661D55" w:rsidRPr="00C052A2" w:rsidRDefault="00661D55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C052A2">
              <w:rPr>
                <w:szCs w:val="28"/>
              </w:rPr>
              <w:t>%</w:t>
            </w:r>
          </w:p>
        </w:tc>
      </w:tr>
      <w:tr w:rsidR="00661D55" w:rsidRPr="00C052A2" w:rsidTr="001D76EB">
        <w:tc>
          <w:tcPr>
            <w:tcW w:w="6242" w:type="dxa"/>
          </w:tcPr>
          <w:p w:rsidR="00661D55" w:rsidRPr="00C052A2" w:rsidRDefault="00661D55" w:rsidP="00413B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52A2">
              <w:rPr>
                <w:rFonts w:ascii="Times New Roman" w:hAnsi="Times New Roman" w:cs="Times New Roman"/>
                <w:bCs/>
                <w:sz w:val="28"/>
                <w:szCs w:val="28"/>
              </w:rPr>
              <w:t>«Публикация официальной и иной информации»</w:t>
            </w:r>
          </w:p>
        </w:tc>
        <w:tc>
          <w:tcPr>
            <w:tcW w:w="1417" w:type="dxa"/>
            <w:vAlign w:val="center"/>
          </w:tcPr>
          <w:p w:rsidR="00661D55" w:rsidRPr="00C052A2" w:rsidRDefault="00531C37" w:rsidP="00A54E49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15 643,9</w:t>
            </w:r>
          </w:p>
        </w:tc>
        <w:tc>
          <w:tcPr>
            <w:tcW w:w="1560" w:type="dxa"/>
            <w:vAlign w:val="center"/>
          </w:tcPr>
          <w:p w:rsidR="00661D55" w:rsidRPr="003F1901" w:rsidRDefault="00D05E8E" w:rsidP="00F93EC1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3F1901">
              <w:rPr>
                <w:szCs w:val="28"/>
              </w:rPr>
              <w:t>1</w:t>
            </w:r>
            <w:r w:rsidR="00F93EC1" w:rsidRPr="003F1901">
              <w:rPr>
                <w:szCs w:val="28"/>
              </w:rPr>
              <w:t>5</w:t>
            </w:r>
            <w:r w:rsidRPr="003F1901">
              <w:rPr>
                <w:szCs w:val="28"/>
              </w:rPr>
              <w:t> </w:t>
            </w:r>
            <w:r w:rsidR="00F93EC1" w:rsidRPr="003F1901">
              <w:rPr>
                <w:szCs w:val="28"/>
              </w:rPr>
              <w:t>643</w:t>
            </w:r>
            <w:r w:rsidRPr="003F1901">
              <w:rPr>
                <w:szCs w:val="28"/>
              </w:rPr>
              <w:t>,</w:t>
            </w:r>
            <w:r w:rsidR="00F93EC1" w:rsidRPr="003F1901">
              <w:rPr>
                <w:szCs w:val="28"/>
              </w:rPr>
              <w:t>9</w:t>
            </w:r>
          </w:p>
        </w:tc>
        <w:tc>
          <w:tcPr>
            <w:tcW w:w="918" w:type="dxa"/>
            <w:vAlign w:val="center"/>
          </w:tcPr>
          <w:p w:rsidR="00661D55" w:rsidRPr="003F1901" w:rsidRDefault="003F1901" w:rsidP="00294714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</w:tr>
      <w:tr w:rsidR="00661D55" w:rsidRPr="00C052A2" w:rsidTr="001D76EB">
        <w:tc>
          <w:tcPr>
            <w:tcW w:w="6242" w:type="dxa"/>
          </w:tcPr>
          <w:p w:rsidR="00661D55" w:rsidRPr="00C052A2" w:rsidRDefault="00661D55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szCs w:val="28"/>
              </w:rPr>
            </w:pPr>
            <w:r w:rsidRPr="00C052A2">
              <w:rPr>
                <w:b/>
                <w:szCs w:val="28"/>
              </w:rPr>
              <w:t>Всего</w:t>
            </w:r>
          </w:p>
        </w:tc>
        <w:tc>
          <w:tcPr>
            <w:tcW w:w="1417" w:type="dxa"/>
            <w:vAlign w:val="center"/>
          </w:tcPr>
          <w:p w:rsidR="00661D55" w:rsidRPr="00C052A2" w:rsidRDefault="00531C37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15 643,9</w:t>
            </w:r>
          </w:p>
        </w:tc>
        <w:tc>
          <w:tcPr>
            <w:tcW w:w="1560" w:type="dxa"/>
            <w:vAlign w:val="center"/>
          </w:tcPr>
          <w:p w:rsidR="00661D55" w:rsidRPr="003F1901" w:rsidRDefault="00294714" w:rsidP="003F1901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Cs w:val="28"/>
              </w:rPr>
            </w:pPr>
            <w:r w:rsidRPr="003F1901">
              <w:rPr>
                <w:b/>
                <w:szCs w:val="28"/>
              </w:rPr>
              <w:t>1</w:t>
            </w:r>
            <w:r w:rsidR="003F1901">
              <w:rPr>
                <w:b/>
                <w:szCs w:val="28"/>
              </w:rPr>
              <w:t>5</w:t>
            </w:r>
            <w:r w:rsidRPr="003F1901">
              <w:rPr>
                <w:b/>
                <w:szCs w:val="28"/>
              </w:rPr>
              <w:t> </w:t>
            </w:r>
            <w:r w:rsidR="003F1901">
              <w:rPr>
                <w:b/>
                <w:szCs w:val="28"/>
              </w:rPr>
              <w:t>643</w:t>
            </w:r>
            <w:r w:rsidRPr="003F1901">
              <w:rPr>
                <w:b/>
                <w:szCs w:val="28"/>
              </w:rPr>
              <w:t>,</w:t>
            </w:r>
            <w:r w:rsidR="003F1901">
              <w:rPr>
                <w:b/>
                <w:szCs w:val="28"/>
              </w:rPr>
              <w:t>9</w:t>
            </w:r>
          </w:p>
        </w:tc>
        <w:tc>
          <w:tcPr>
            <w:tcW w:w="918" w:type="dxa"/>
            <w:vAlign w:val="center"/>
          </w:tcPr>
          <w:p w:rsidR="00661D55" w:rsidRPr="003F1901" w:rsidRDefault="003F1901" w:rsidP="00294714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100,0</w:t>
            </w:r>
          </w:p>
        </w:tc>
      </w:tr>
    </w:tbl>
    <w:p w:rsidR="00661D55" w:rsidRPr="00C052A2" w:rsidRDefault="00661D55" w:rsidP="00661D55">
      <w:pPr>
        <w:pStyle w:val="a6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EF61CA" w:rsidRDefault="00EF61CA" w:rsidP="00F13BAE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1D55" w:rsidRPr="00C052A2" w:rsidRDefault="00661D55" w:rsidP="00F13BAE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2A2">
        <w:rPr>
          <w:rFonts w:ascii="Times New Roman" w:hAnsi="Times New Roman" w:cs="Times New Roman"/>
          <w:b/>
          <w:sz w:val="28"/>
          <w:szCs w:val="28"/>
        </w:rPr>
        <w:t>Кроме того:</w:t>
      </w:r>
    </w:p>
    <w:p w:rsidR="00102D64" w:rsidRPr="00C052A2" w:rsidRDefault="00661D55" w:rsidP="00F13BAE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2A2">
        <w:rPr>
          <w:rFonts w:ascii="Times New Roman" w:hAnsi="Times New Roman" w:cs="Times New Roman"/>
          <w:b/>
          <w:sz w:val="28"/>
          <w:szCs w:val="28"/>
        </w:rPr>
        <w:t xml:space="preserve">исполнение субсидии по плану финансово-хозяйственной деятельности МБУ «Редакция районной газеты «Новости Приобья» </w:t>
      </w:r>
      <w:r w:rsidR="001D0630">
        <w:rPr>
          <w:rFonts w:ascii="Times New Roman" w:hAnsi="Times New Roman" w:cs="Times New Roman"/>
          <w:b/>
          <w:sz w:val="28"/>
          <w:szCs w:val="28"/>
        </w:rPr>
        <w:br/>
      </w:r>
      <w:r w:rsidR="00BD1976" w:rsidRPr="00C052A2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BD1976" w:rsidRPr="00C052A2">
        <w:rPr>
          <w:rFonts w:ascii="Times New Roman" w:hAnsi="Times New Roman" w:cs="Times New Roman"/>
          <w:b/>
          <w:bCs/>
          <w:sz w:val="28"/>
          <w:szCs w:val="28"/>
        </w:rPr>
        <w:t>2016 год</w:t>
      </w:r>
    </w:p>
    <w:p w:rsidR="00661D55" w:rsidRPr="00C052A2" w:rsidRDefault="00661D55" w:rsidP="00B77B4C">
      <w:pPr>
        <w:spacing w:after="0" w:line="240" w:lineRule="auto"/>
        <w:ind w:firstLine="539"/>
        <w:jc w:val="right"/>
        <w:rPr>
          <w:rFonts w:ascii="Times New Roman" w:hAnsi="Times New Roman" w:cs="Times New Roman"/>
          <w:sz w:val="28"/>
          <w:szCs w:val="28"/>
        </w:rPr>
      </w:pPr>
      <w:r w:rsidRPr="00C052A2">
        <w:rPr>
          <w:rFonts w:ascii="Times New Roman" w:hAnsi="Times New Roman" w:cs="Times New Roman"/>
          <w:sz w:val="28"/>
          <w:szCs w:val="28"/>
        </w:rPr>
        <w:t>тыс. руб</w:t>
      </w:r>
      <w:r w:rsidR="00B77B4C" w:rsidRPr="00C052A2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0137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7"/>
        <w:gridCol w:w="1428"/>
        <w:gridCol w:w="1526"/>
        <w:gridCol w:w="946"/>
      </w:tblGrid>
      <w:tr w:rsidR="00661D55" w:rsidRPr="00C052A2" w:rsidTr="00BD1976">
        <w:tc>
          <w:tcPr>
            <w:tcW w:w="6237" w:type="dxa"/>
          </w:tcPr>
          <w:p w:rsidR="00661D55" w:rsidRPr="00C052A2" w:rsidRDefault="00661D55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C052A2">
              <w:rPr>
                <w:szCs w:val="28"/>
              </w:rPr>
              <w:t>Наименование расходов</w:t>
            </w:r>
          </w:p>
        </w:tc>
        <w:tc>
          <w:tcPr>
            <w:tcW w:w="1428" w:type="dxa"/>
          </w:tcPr>
          <w:p w:rsidR="00661D55" w:rsidRPr="00C052A2" w:rsidRDefault="00661D55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C052A2">
              <w:rPr>
                <w:szCs w:val="28"/>
              </w:rPr>
              <w:t>План</w:t>
            </w:r>
          </w:p>
          <w:p w:rsidR="00661D55" w:rsidRPr="00C052A2" w:rsidRDefault="00661D55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C052A2">
              <w:rPr>
                <w:szCs w:val="28"/>
              </w:rPr>
              <w:t>года</w:t>
            </w:r>
          </w:p>
        </w:tc>
        <w:tc>
          <w:tcPr>
            <w:tcW w:w="1526" w:type="dxa"/>
          </w:tcPr>
          <w:p w:rsidR="00661D55" w:rsidRPr="00C052A2" w:rsidRDefault="00BD1976" w:rsidP="00F93EC1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C052A2">
              <w:rPr>
                <w:szCs w:val="28"/>
              </w:rPr>
              <w:t xml:space="preserve">Исполнение </w:t>
            </w:r>
          </w:p>
        </w:tc>
        <w:tc>
          <w:tcPr>
            <w:tcW w:w="946" w:type="dxa"/>
          </w:tcPr>
          <w:p w:rsidR="00661D55" w:rsidRPr="00C052A2" w:rsidRDefault="00661D55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C052A2">
              <w:rPr>
                <w:szCs w:val="28"/>
              </w:rPr>
              <w:t>%</w:t>
            </w:r>
          </w:p>
        </w:tc>
      </w:tr>
      <w:tr w:rsidR="00661D55" w:rsidRPr="00C052A2" w:rsidTr="00BD1976">
        <w:trPr>
          <w:trHeight w:val="322"/>
        </w:trPr>
        <w:tc>
          <w:tcPr>
            <w:tcW w:w="6237" w:type="dxa"/>
          </w:tcPr>
          <w:p w:rsidR="00661D55" w:rsidRPr="00C052A2" w:rsidRDefault="00661D55" w:rsidP="00BD197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052A2">
              <w:rPr>
                <w:rFonts w:ascii="Times New Roman" w:hAnsi="Times New Roman" w:cs="Times New Roman"/>
                <w:bCs/>
                <w:sz w:val="28"/>
                <w:szCs w:val="28"/>
              </w:rPr>
              <w:t>Косгу 210 «Оплата труда и начисления»</w:t>
            </w:r>
          </w:p>
        </w:tc>
        <w:tc>
          <w:tcPr>
            <w:tcW w:w="1428" w:type="dxa"/>
            <w:vAlign w:val="center"/>
          </w:tcPr>
          <w:p w:rsidR="00661D55" w:rsidRPr="00C052A2" w:rsidRDefault="00C21619" w:rsidP="00547D11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13 674,3</w:t>
            </w:r>
          </w:p>
        </w:tc>
        <w:tc>
          <w:tcPr>
            <w:tcW w:w="1526" w:type="dxa"/>
            <w:vAlign w:val="center"/>
          </w:tcPr>
          <w:p w:rsidR="00661D55" w:rsidRPr="00C052A2" w:rsidRDefault="00C21619" w:rsidP="00B20157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13 674,3</w:t>
            </w:r>
          </w:p>
        </w:tc>
        <w:tc>
          <w:tcPr>
            <w:tcW w:w="946" w:type="dxa"/>
            <w:vAlign w:val="center"/>
          </w:tcPr>
          <w:p w:rsidR="00661D55" w:rsidRPr="00C052A2" w:rsidRDefault="00C21619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661D55" w:rsidRPr="00C052A2" w:rsidTr="00BD1976">
        <w:tc>
          <w:tcPr>
            <w:tcW w:w="6237" w:type="dxa"/>
          </w:tcPr>
          <w:p w:rsidR="00661D55" w:rsidRPr="00C052A2" w:rsidRDefault="00661D55" w:rsidP="00F13BA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052A2">
              <w:rPr>
                <w:rFonts w:ascii="Times New Roman" w:hAnsi="Times New Roman" w:cs="Times New Roman"/>
                <w:bCs/>
                <w:sz w:val="28"/>
                <w:szCs w:val="28"/>
              </w:rPr>
              <w:t>Косгу 220,290 «Оплата работ, услуг»</w:t>
            </w:r>
          </w:p>
        </w:tc>
        <w:tc>
          <w:tcPr>
            <w:tcW w:w="1428" w:type="dxa"/>
            <w:vAlign w:val="center"/>
          </w:tcPr>
          <w:p w:rsidR="00661D55" w:rsidRPr="00C052A2" w:rsidRDefault="00C21619" w:rsidP="0030029F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1 897,7</w:t>
            </w:r>
          </w:p>
        </w:tc>
        <w:tc>
          <w:tcPr>
            <w:tcW w:w="1526" w:type="dxa"/>
            <w:vAlign w:val="center"/>
          </w:tcPr>
          <w:p w:rsidR="00661D55" w:rsidRPr="00C052A2" w:rsidRDefault="00C21619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1 897,7</w:t>
            </w:r>
          </w:p>
        </w:tc>
        <w:tc>
          <w:tcPr>
            <w:tcW w:w="946" w:type="dxa"/>
            <w:vAlign w:val="center"/>
          </w:tcPr>
          <w:p w:rsidR="00661D55" w:rsidRPr="00C052A2" w:rsidRDefault="00C21619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661D55" w:rsidRPr="00C052A2" w:rsidTr="00BD1976">
        <w:tc>
          <w:tcPr>
            <w:tcW w:w="6237" w:type="dxa"/>
          </w:tcPr>
          <w:p w:rsidR="00661D55" w:rsidRPr="00C052A2" w:rsidRDefault="00661D55" w:rsidP="00F13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52A2">
              <w:rPr>
                <w:rFonts w:ascii="Times New Roman" w:hAnsi="Times New Roman" w:cs="Times New Roman"/>
                <w:sz w:val="28"/>
                <w:szCs w:val="28"/>
              </w:rPr>
              <w:t>Косгу 300 «Улучшение материально-технической базы»</w:t>
            </w:r>
          </w:p>
        </w:tc>
        <w:tc>
          <w:tcPr>
            <w:tcW w:w="1428" w:type="dxa"/>
            <w:vAlign w:val="center"/>
          </w:tcPr>
          <w:p w:rsidR="00661D55" w:rsidRPr="00C052A2" w:rsidRDefault="00C21619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98,6</w:t>
            </w:r>
          </w:p>
        </w:tc>
        <w:tc>
          <w:tcPr>
            <w:tcW w:w="1526" w:type="dxa"/>
            <w:vAlign w:val="center"/>
          </w:tcPr>
          <w:p w:rsidR="00661D55" w:rsidRPr="00C052A2" w:rsidRDefault="00C21619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98,6</w:t>
            </w:r>
          </w:p>
        </w:tc>
        <w:tc>
          <w:tcPr>
            <w:tcW w:w="946" w:type="dxa"/>
            <w:vAlign w:val="center"/>
          </w:tcPr>
          <w:p w:rsidR="00661D55" w:rsidRPr="00C052A2" w:rsidRDefault="00C21619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661D55" w:rsidRPr="00C052A2" w:rsidTr="00BD1976">
        <w:tc>
          <w:tcPr>
            <w:tcW w:w="6237" w:type="dxa"/>
          </w:tcPr>
          <w:p w:rsidR="00661D55" w:rsidRPr="00C052A2" w:rsidRDefault="00661D55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szCs w:val="28"/>
              </w:rPr>
            </w:pPr>
            <w:r w:rsidRPr="00C052A2">
              <w:rPr>
                <w:b/>
                <w:i/>
                <w:szCs w:val="28"/>
              </w:rPr>
              <w:t>Всего</w:t>
            </w:r>
          </w:p>
        </w:tc>
        <w:tc>
          <w:tcPr>
            <w:tcW w:w="1428" w:type="dxa"/>
            <w:vAlign w:val="center"/>
          </w:tcPr>
          <w:p w:rsidR="00661D55" w:rsidRPr="00C052A2" w:rsidRDefault="00C21619" w:rsidP="0084332F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15 670,6</w:t>
            </w:r>
          </w:p>
        </w:tc>
        <w:tc>
          <w:tcPr>
            <w:tcW w:w="1526" w:type="dxa"/>
            <w:vAlign w:val="center"/>
          </w:tcPr>
          <w:p w:rsidR="00661D55" w:rsidRPr="00C052A2" w:rsidRDefault="00C21619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15 670,6</w:t>
            </w:r>
          </w:p>
        </w:tc>
        <w:tc>
          <w:tcPr>
            <w:tcW w:w="946" w:type="dxa"/>
            <w:vAlign w:val="center"/>
          </w:tcPr>
          <w:p w:rsidR="00661D55" w:rsidRPr="00C052A2" w:rsidRDefault="00C21619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100</w:t>
            </w:r>
          </w:p>
        </w:tc>
      </w:tr>
    </w:tbl>
    <w:p w:rsidR="00F13BAE" w:rsidRPr="00C052A2" w:rsidRDefault="00F13BAE" w:rsidP="00F13BAE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661D55" w:rsidRPr="00C052A2" w:rsidRDefault="00661D55" w:rsidP="00F13BAE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52A2">
        <w:rPr>
          <w:rFonts w:ascii="Times New Roman" w:hAnsi="Times New Roman" w:cs="Times New Roman"/>
          <w:sz w:val="28"/>
          <w:szCs w:val="28"/>
        </w:rPr>
        <w:t>Плановые назначения от принося</w:t>
      </w:r>
      <w:r w:rsidR="00D71661" w:rsidRPr="00C052A2">
        <w:rPr>
          <w:rFonts w:ascii="Times New Roman" w:hAnsi="Times New Roman" w:cs="Times New Roman"/>
          <w:sz w:val="28"/>
          <w:szCs w:val="28"/>
        </w:rPr>
        <w:t xml:space="preserve">щей доход деятельности </w:t>
      </w:r>
      <w:r w:rsidR="003E7011" w:rsidRPr="00C052A2">
        <w:rPr>
          <w:rFonts w:ascii="Times New Roman" w:hAnsi="Times New Roman" w:cs="Times New Roman"/>
          <w:sz w:val="28"/>
          <w:szCs w:val="28"/>
        </w:rPr>
        <w:t>за 201</w:t>
      </w:r>
      <w:r w:rsidR="001013C2" w:rsidRPr="00C052A2">
        <w:rPr>
          <w:rFonts w:ascii="Times New Roman" w:hAnsi="Times New Roman" w:cs="Times New Roman"/>
          <w:sz w:val="28"/>
          <w:szCs w:val="28"/>
        </w:rPr>
        <w:t>6</w:t>
      </w:r>
      <w:r w:rsidR="003E7011" w:rsidRPr="00C052A2">
        <w:rPr>
          <w:rFonts w:ascii="Times New Roman" w:hAnsi="Times New Roman" w:cs="Times New Roman"/>
          <w:sz w:val="28"/>
          <w:szCs w:val="28"/>
        </w:rPr>
        <w:t xml:space="preserve"> год</w:t>
      </w:r>
      <w:r w:rsidRPr="00C052A2">
        <w:rPr>
          <w:rFonts w:ascii="Times New Roman" w:hAnsi="Times New Roman" w:cs="Times New Roman"/>
          <w:sz w:val="28"/>
          <w:szCs w:val="28"/>
        </w:rPr>
        <w:t xml:space="preserve"> </w:t>
      </w:r>
      <w:r w:rsidR="003E7011" w:rsidRPr="00C052A2">
        <w:rPr>
          <w:rFonts w:ascii="Times New Roman" w:hAnsi="Times New Roman" w:cs="Times New Roman"/>
          <w:sz w:val="28"/>
          <w:szCs w:val="28"/>
        </w:rPr>
        <w:t>утверждены в сумме</w:t>
      </w:r>
      <w:r w:rsidRPr="00C052A2">
        <w:rPr>
          <w:rFonts w:ascii="Times New Roman" w:hAnsi="Times New Roman" w:cs="Times New Roman"/>
          <w:sz w:val="28"/>
          <w:szCs w:val="28"/>
        </w:rPr>
        <w:t xml:space="preserve"> </w:t>
      </w:r>
      <w:r w:rsidR="001013C2" w:rsidRPr="00C052A2">
        <w:rPr>
          <w:rFonts w:ascii="Times New Roman" w:hAnsi="Times New Roman" w:cs="Times New Roman"/>
          <w:sz w:val="28"/>
          <w:szCs w:val="28"/>
        </w:rPr>
        <w:t>3</w:t>
      </w:r>
      <w:r w:rsidR="00C21619">
        <w:rPr>
          <w:rFonts w:ascii="Times New Roman" w:hAnsi="Times New Roman" w:cs="Times New Roman"/>
          <w:sz w:val="28"/>
          <w:szCs w:val="28"/>
        </w:rPr>
        <w:t> 958,7</w:t>
      </w:r>
      <w:r w:rsidRPr="00C052A2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661D55" w:rsidRPr="00C052A2" w:rsidRDefault="00661D55" w:rsidP="00F13BAE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052A2">
        <w:rPr>
          <w:rFonts w:ascii="Times New Roman" w:hAnsi="Times New Roman" w:cs="Times New Roman"/>
          <w:sz w:val="28"/>
          <w:szCs w:val="28"/>
        </w:rPr>
        <w:t>Кассовое исполнение расходов за счет доходов от платных услуг за</w:t>
      </w:r>
      <w:r w:rsidR="00A92AB9" w:rsidRPr="00C052A2">
        <w:rPr>
          <w:rFonts w:ascii="Times New Roman" w:hAnsi="Times New Roman" w:cs="Times New Roman"/>
          <w:sz w:val="28"/>
          <w:szCs w:val="28"/>
        </w:rPr>
        <w:t xml:space="preserve"> </w:t>
      </w:r>
      <w:r w:rsidR="00BD41DF" w:rsidRPr="00C052A2">
        <w:rPr>
          <w:rFonts w:ascii="Times New Roman" w:hAnsi="Times New Roman" w:cs="Times New Roman"/>
          <w:sz w:val="28"/>
          <w:szCs w:val="28"/>
        </w:rPr>
        <w:t>201</w:t>
      </w:r>
      <w:r w:rsidR="001013C2" w:rsidRPr="00C052A2">
        <w:rPr>
          <w:rFonts w:ascii="Times New Roman" w:hAnsi="Times New Roman" w:cs="Times New Roman"/>
          <w:sz w:val="28"/>
          <w:szCs w:val="28"/>
        </w:rPr>
        <w:t>6</w:t>
      </w:r>
      <w:r w:rsidR="00BD41DF" w:rsidRPr="00C052A2">
        <w:rPr>
          <w:rFonts w:ascii="Times New Roman" w:hAnsi="Times New Roman" w:cs="Times New Roman"/>
          <w:sz w:val="28"/>
          <w:szCs w:val="28"/>
        </w:rPr>
        <w:t xml:space="preserve"> год</w:t>
      </w:r>
      <w:r w:rsidRPr="00C052A2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C21619">
        <w:rPr>
          <w:rFonts w:ascii="Times New Roman" w:hAnsi="Times New Roman" w:cs="Times New Roman"/>
          <w:sz w:val="28"/>
          <w:szCs w:val="28"/>
        </w:rPr>
        <w:t>3 958,7</w:t>
      </w:r>
      <w:r w:rsidRPr="00C052A2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C21619">
        <w:rPr>
          <w:rFonts w:ascii="Times New Roman" w:hAnsi="Times New Roman" w:cs="Times New Roman"/>
          <w:sz w:val="28"/>
          <w:szCs w:val="28"/>
        </w:rPr>
        <w:t>100</w:t>
      </w:r>
      <w:r w:rsidRPr="00C052A2">
        <w:rPr>
          <w:rFonts w:ascii="Times New Roman" w:hAnsi="Times New Roman" w:cs="Times New Roman"/>
          <w:sz w:val="28"/>
          <w:szCs w:val="28"/>
        </w:rPr>
        <w:t>% к уточненному плану года.</w:t>
      </w:r>
    </w:p>
    <w:p w:rsidR="000E59F2" w:rsidRPr="00C052A2" w:rsidRDefault="000E59F2" w:rsidP="00F13BAE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661D55" w:rsidRPr="00C052A2" w:rsidRDefault="00661D55" w:rsidP="006A059E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2A2">
        <w:rPr>
          <w:rFonts w:ascii="Times New Roman" w:hAnsi="Times New Roman" w:cs="Times New Roman"/>
          <w:b/>
          <w:sz w:val="28"/>
          <w:szCs w:val="28"/>
        </w:rPr>
        <w:t>Исполнение расходов за счет доходов от платных услуг</w:t>
      </w:r>
      <w:r w:rsidRPr="00C052A2">
        <w:rPr>
          <w:rFonts w:ascii="Times New Roman" w:hAnsi="Times New Roman" w:cs="Times New Roman"/>
          <w:sz w:val="28"/>
          <w:szCs w:val="28"/>
        </w:rPr>
        <w:t xml:space="preserve"> </w:t>
      </w:r>
      <w:r w:rsidR="00BF6DF3">
        <w:rPr>
          <w:rFonts w:ascii="Times New Roman" w:hAnsi="Times New Roman" w:cs="Times New Roman"/>
          <w:sz w:val="28"/>
          <w:szCs w:val="28"/>
        </w:rPr>
        <w:br/>
      </w:r>
      <w:r w:rsidR="006A059E" w:rsidRPr="00C052A2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6A059E" w:rsidRPr="00C052A2">
        <w:rPr>
          <w:rFonts w:ascii="Times New Roman" w:hAnsi="Times New Roman" w:cs="Times New Roman"/>
          <w:b/>
          <w:bCs/>
          <w:sz w:val="28"/>
          <w:szCs w:val="28"/>
        </w:rPr>
        <w:t>2016 год</w:t>
      </w:r>
    </w:p>
    <w:p w:rsidR="00661D55" w:rsidRPr="00C052A2" w:rsidRDefault="00661D55" w:rsidP="00F13BAE">
      <w:pPr>
        <w:pStyle w:val="a6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C052A2">
        <w:rPr>
          <w:szCs w:val="28"/>
        </w:rPr>
        <w:t>тыс.руб.</w:t>
      </w:r>
    </w:p>
    <w:tbl>
      <w:tblPr>
        <w:tblW w:w="10278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100"/>
        <w:gridCol w:w="1559"/>
        <w:gridCol w:w="1701"/>
        <w:gridCol w:w="918"/>
      </w:tblGrid>
      <w:tr w:rsidR="00661D55" w:rsidRPr="00C052A2" w:rsidTr="00DD6E74">
        <w:tc>
          <w:tcPr>
            <w:tcW w:w="6100" w:type="dxa"/>
          </w:tcPr>
          <w:p w:rsidR="00661D55" w:rsidRPr="00C052A2" w:rsidRDefault="00661D55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C052A2">
              <w:rPr>
                <w:szCs w:val="28"/>
              </w:rPr>
              <w:t>Наименование расходов</w:t>
            </w:r>
          </w:p>
        </w:tc>
        <w:tc>
          <w:tcPr>
            <w:tcW w:w="1559" w:type="dxa"/>
          </w:tcPr>
          <w:p w:rsidR="00661D55" w:rsidRPr="00C052A2" w:rsidRDefault="00661D55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C052A2">
              <w:rPr>
                <w:szCs w:val="28"/>
              </w:rPr>
              <w:t>План</w:t>
            </w:r>
          </w:p>
          <w:p w:rsidR="00661D55" w:rsidRPr="00C052A2" w:rsidRDefault="00661D55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C052A2">
              <w:rPr>
                <w:szCs w:val="28"/>
              </w:rPr>
              <w:t>года</w:t>
            </w:r>
          </w:p>
        </w:tc>
        <w:tc>
          <w:tcPr>
            <w:tcW w:w="1701" w:type="dxa"/>
          </w:tcPr>
          <w:p w:rsidR="00661D55" w:rsidRPr="00C052A2" w:rsidRDefault="00853FEB" w:rsidP="00F93EC1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Исполнение </w:t>
            </w:r>
          </w:p>
        </w:tc>
        <w:tc>
          <w:tcPr>
            <w:tcW w:w="918" w:type="dxa"/>
          </w:tcPr>
          <w:p w:rsidR="00661D55" w:rsidRPr="00C052A2" w:rsidRDefault="00661D55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 w:rsidRPr="00C052A2">
              <w:rPr>
                <w:szCs w:val="28"/>
              </w:rPr>
              <w:t>%</w:t>
            </w:r>
          </w:p>
        </w:tc>
      </w:tr>
      <w:tr w:rsidR="00C21619" w:rsidRPr="00C052A2" w:rsidTr="00DD6E74">
        <w:tc>
          <w:tcPr>
            <w:tcW w:w="6100" w:type="dxa"/>
          </w:tcPr>
          <w:p w:rsidR="00C21619" w:rsidRPr="00C052A2" w:rsidRDefault="00C21619" w:rsidP="008A4E1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052A2">
              <w:rPr>
                <w:rFonts w:ascii="Times New Roman" w:hAnsi="Times New Roman" w:cs="Times New Roman"/>
                <w:bCs/>
                <w:sz w:val="28"/>
                <w:szCs w:val="28"/>
              </w:rPr>
              <w:t>Косгу 210 «Оплата труда и начисления»</w:t>
            </w:r>
          </w:p>
        </w:tc>
        <w:tc>
          <w:tcPr>
            <w:tcW w:w="1559" w:type="dxa"/>
            <w:vAlign w:val="center"/>
          </w:tcPr>
          <w:p w:rsidR="00C21619" w:rsidRPr="00C052A2" w:rsidRDefault="00C21619" w:rsidP="00A974F5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957,3</w:t>
            </w:r>
          </w:p>
        </w:tc>
        <w:tc>
          <w:tcPr>
            <w:tcW w:w="1701" w:type="dxa"/>
            <w:vAlign w:val="center"/>
          </w:tcPr>
          <w:p w:rsidR="00C21619" w:rsidRPr="00C052A2" w:rsidRDefault="00C21619" w:rsidP="00503D1B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957,3</w:t>
            </w:r>
          </w:p>
        </w:tc>
        <w:tc>
          <w:tcPr>
            <w:tcW w:w="918" w:type="dxa"/>
            <w:vAlign w:val="center"/>
          </w:tcPr>
          <w:p w:rsidR="00C21619" w:rsidRPr="00C052A2" w:rsidRDefault="00C21619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C21619" w:rsidRPr="00C052A2" w:rsidTr="00DD6E74">
        <w:tc>
          <w:tcPr>
            <w:tcW w:w="6100" w:type="dxa"/>
          </w:tcPr>
          <w:p w:rsidR="00C21619" w:rsidRPr="00C052A2" w:rsidRDefault="00C21619" w:rsidP="00F13BA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052A2">
              <w:rPr>
                <w:rFonts w:ascii="Times New Roman" w:hAnsi="Times New Roman" w:cs="Times New Roman"/>
                <w:bCs/>
                <w:sz w:val="28"/>
                <w:szCs w:val="28"/>
              </w:rPr>
              <w:t>Косгу 220,290 «Оплата работ, услуг»</w:t>
            </w:r>
          </w:p>
        </w:tc>
        <w:tc>
          <w:tcPr>
            <w:tcW w:w="1559" w:type="dxa"/>
            <w:vAlign w:val="center"/>
          </w:tcPr>
          <w:p w:rsidR="00C21619" w:rsidRPr="00C052A2" w:rsidRDefault="00C21619" w:rsidP="00853FEB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2 965,8</w:t>
            </w:r>
          </w:p>
        </w:tc>
        <w:tc>
          <w:tcPr>
            <w:tcW w:w="1701" w:type="dxa"/>
            <w:vAlign w:val="center"/>
          </w:tcPr>
          <w:p w:rsidR="00C21619" w:rsidRPr="00C052A2" w:rsidRDefault="00C21619" w:rsidP="00503D1B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2 965,8</w:t>
            </w:r>
          </w:p>
        </w:tc>
        <w:tc>
          <w:tcPr>
            <w:tcW w:w="918" w:type="dxa"/>
            <w:vAlign w:val="center"/>
          </w:tcPr>
          <w:p w:rsidR="00C21619" w:rsidRPr="00C052A2" w:rsidRDefault="00C21619" w:rsidP="002D4C8A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C21619" w:rsidRPr="00C052A2" w:rsidTr="00DD6E74">
        <w:tc>
          <w:tcPr>
            <w:tcW w:w="6100" w:type="dxa"/>
          </w:tcPr>
          <w:p w:rsidR="00C21619" w:rsidRPr="00C052A2" w:rsidRDefault="00C21619" w:rsidP="00F13B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052A2">
              <w:rPr>
                <w:rFonts w:ascii="Times New Roman" w:hAnsi="Times New Roman" w:cs="Times New Roman"/>
                <w:sz w:val="28"/>
                <w:szCs w:val="28"/>
              </w:rPr>
              <w:t>Косгу 300 «Улучшение материально-технической базы»</w:t>
            </w:r>
          </w:p>
        </w:tc>
        <w:tc>
          <w:tcPr>
            <w:tcW w:w="1559" w:type="dxa"/>
            <w:vAlign w:val="center"/>
          </w:tcPr>
          <w:p w:rsidR="00C21619" w:rsidRPr="00C052A2" w:rsidRDefault="00C21619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35,6</w:t>
            </w:r>
          </w:p>
        </w:tc>
        <w:tc>
          <w:tcPr>
            <w:tcW w:w="1701" w:type="dxa"/>
            <w:vAlign w:val="center"/>
          </w:tcPr>
          <w:p w:rsidR="00C21619" w:rsidRPr="00C052A2" w:rsidRDefault="00C21619" w:rsidP="00503D1B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35,6</w:t>
            </w:r>
          </w:p>
        </w:tc>
        <w:tc>
          <w:tcPr>
            <w:tcW w:w="918" w:type="dxa"/>
            <w:vAlign w:val="center"/>
          </w:tcPr>
          <w:p w:rsidR="00C21619" w:rsidRPr="00C052A2" w:rsidRDefault="00C21619" w:rsidP="00F13BAE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C21619" w:rsidRPr="00C052A2" w:rsidTr="00DD6E74">
        <w:tc>
          <w:tcPr>
            <w:tcW w:w="6100" w:type="dxa"/>
          </w:tcPr>
          <w:p w:rsidR="00C21619" w:rsidRPr="00C052A2" w:rsidRDefault="00C21619" w:rsidP="001D76EB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szCs w:val="28"/>
              </w:rPr>
            </w:pPr>
            <w:r w:rsidRPr="00C052A2">
              <w:rPr>
                <w:b/>
                <w:i/>
                <w:szCs w:val="28"/>
              </w:rPr>
              <w:t>Всего</w:t>
            </w:r>
          </w:p>
        </w:tc>
        <w:tc>
          <w:tcPr>
            <w:tcW w:w="1559" w:type="dxa"/>
            <w:vAlign w:val="center"/>
          </w:tcPr>
          <w:p w:rsidR="00C21619" w:rsidRPr="00C052A2" w:rsidRDefault="00C21619" w:rsidP="001D76EB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3 958,7</w:t>
            </w:r>
          </w:p>
        </w:tc>
        <w:tc>
          <w:tcPr>
            <w:tcW w:w="1701" w:type="dxa"/>
            <w:vAlign w:val="center"/>
          </w:tcPr>
          <w:p w:rsidR="00C21619" w:rsidRPr="00C052A2" w:rsidRDefault="00C21619" w:rsidP="00503D1B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3 958,7</w:t>
            </w:r>
          </w:p>
        </w:tc>
        <w:tc>
          <w:tcPr>
            <w:tcW w:w="918" w:type="dxa"/>
            <w:vAlign w:val="center"/>
          </w:tcPr>
          <w:p w:rsidR="00C21619" w:rsidRPr="00C052A2" w:rsidRDefault="00C21619" w:rsidP="001D76EB">
            <w:pPr>
              <w:pStyle w:val="a6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100</w:t>
            </w:r>
          </w:p>
        </w:tc>
      </w:tr>
    </w:tbl>
    <w:p w:rsidR="00C052A2" w:rsidRDefault="00C052A2" w:rsidP="00653DC5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B77B4C" w:rsidRPr="00C052A2" w:rsidRDefault="00B77B4C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52A2">
        <w:rPr>
          <w:rFonts w:ascii="Times New Roman" w:hAnsi="Times New Roman" w:cs="Times New Roman"/>
          <w:color w:val="FF0000"/>
          <w:sz w:val="28"/>
          <w:szCs w:val="28"/>
        </w:rPr>
        <w:br w:type="page"/>
      </w:r>
    </w:p>
    <w:p w:rsidR="00BE41CB" w:rsidRDefault="00BE41CB" w:rsidP="006C7B7D">
      <w:pPr>
        <w:pStyle w:val="a8"/>
        <w:keepNext/>
        <w:jc w:val="center"/>
        <w:rPr>
          <w:color w:val="000000" w:themeColor="text1"/>
          <w:sz w:val="24"/>
          <w:szCs w:val="24"/>
        </w:rPr>
      </w:pPr>
    </w:p>
    <w:p w:rsidR="006C7B7D" w:rsidRDefault="006C7B7D" w:rsidP="006C7B7D">
      <w:pPr>
        <w:pStyle w:val="a8"/>
        <w:keepNext/>
        <w:jc w:val="center"/>
        <w:rPr>
          <w:color w:val="000000" w:themeColor="text1"/>
          <w:sz w:val="24"/>
          <w:szCs w:val="24"/>
        </w:rPr>
      </w:pPr>
      <w:r w:rsidRPr="006C7B7D">
        <w:rPr>
          <w:color w:val="000000" w:themeColor="text1"/>
          <w:sz w:val="24"/>
          <w:szCs w:val="24"/>
        </w:rPr>
        <w:t xml:space="preserve">Исполнение по субсидии на </w:t>
      </w:r>
      <w:r w:rsidR="00FC78B7">
        <w:rPr>
          <w:color w:val="000000" w:themeColor="text1"/>
          <w:sz w:val="24"/>
          <w:szCs w:val="24"/>
        </w:rPr>
        <w:t xml:space="preserve">финансовое обеспечение на </w:t>
      </w:r>
      <w:r w:rsidRPr="006C7B7D">
        <w:rPr>
          <w:color w:val="000000" w:themeColor="text1"/>
          <w:sz w:val="24"/>
          <w:szCs w:val="24"/>
        </w:rPr>
        <w:t>выполнение муниципального задания за 2016 год</w:t>
      </w:r>
    </w:p>
    <w:p w:rsidR="00C16833" w:rsidRDefault="00C16833" w:rsidP="00C16833">
      <w:pPr>
        <w:rPr>
          <w:lang w:eastAsia="ru-RU"/>
        </w:rPr>
      </w:pPr>
      <w:r w:rsidRPr="00C16833">
        <w:rPr>
          <w:noProof/>
          <w:lang w:eastAsia="ru-RU"/>
        </w:rPr>
        <w:drawing>
          <wp:inline distT="0" distB="0" distL="0" distR="0">
            <wp:extent cx="5940425" cy="3692150"/>
            <wp:effectExtent l="19050" t="0" r="22225" b="355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4461B5" w:rsidRPr="00B00710" w:rsidRDefault="004461B5" w:rsidP="004461B5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тыс. рублей</w:t>
      </w:r>
    </w:p>
    <w:p w:rsidR="004461B5" w:rsidRDefault="004461B5">
      <w:pPr>
        <w:rPr>
          <w:rFonts w:ascii="Times New Roman" w:hAnsi="Times New Roman" w:cs="Times New Roman"/>
        </w:rPr>
      </w:pPr>
    </w:p>
    <w:p w:rsidR="001D6DB4" w:rsidRPr="00B77B4C" w:rsidRDefault="001D6DB4">
      <w:pPr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77B4C">
        <w:rPr>
          <w:rFonts w:ascii="Times New Roman" w:hAnsi="Times New Roman" w:cs="Times New Roman"/>
        </w:rPr>
        <w:br w:type="page"/>
      </w:r>
    </w:p>
    <w:p w:rsidR="004F1B5C" w:rsidRPr="00B90CEF" w:rsidRDefault="004F1B5C" w:rsidP="004F1B5C">
      <w:pPr>
        <w:pStyle w:val="a8"/>
        <w:keepNext/>
        <w:jc w:val="center"/>
        <w:rPr>
          <w:color w:val="auto"/>
          <w:sz w:val="24"/>
          <w:szCs w:val="24"/>
        </w:rPr>
      </w:pPr>
    </w:p>
    <w:p w:rsidR="004F1B5C" w:rsidRDefault="004F1B5C" w:rsidP="004F1B5C">
      <w:pPr>
        <w:pStyle w:val="a8"/>
        <w:keepNext/>
        <w:jc w:val="center"/>
        <w:rPr>
          <w:color w:val="000000" w:themeColor="text1"/>
          <w:sz w:val="24"/>
          <w:szCs w:val="24"/>
        </w:rPr>
      </w:pPr>
      <w:r w:rsidRPr="006C7B7D">
        <w:rPr>
          <w:color w:val="000000" w:themeColor="text1"/>
          <w:sz w:val="24"/>
          <w:szCs w:val="24"/>
        </w:rPr>
        <w:t xml:space="preserve">Исполнение субсидии на выполнение муниципального задания </w:t>
      </w:r>
      <w:r w:rsidRPr="006C7B7D">
        <w:rPr>
          <w:color w:val="000000" w:themeColor="text1"/>
          <w:sz w:val="24"/>
          <w:szCs w:val="24"/>
        </w:rPr>
        <w:br/>
        <w:t>по плану ФХД за 2016 год</w:t>
      </w:r>
    </w:p>
    <w:p w:rsidR="00727344" w:rsidRPr="00727344" w:rsidRDefault="00727344" w:rsidP="00727344">
      <w:pPr>
        <w:ind w:left="-1276" w:firstLine="142"/>
        <w:rPr>
          <w:lang w:eastAsia="ru-RU"/>
        </w:rPr>
      </w:pPr>
      <w:r w:rsidRPr="00727344">
        <w:rPr>
          <w:noProof/>
          <w:lang w:eastAsia="ru-RU"/>
        </w:rPr>
        <w:drawing>
          <wp:inline distT="0" distB="0" distL="0" distR="0">
            <wp:extent cx="7179337" cy="4305300"/>
            <wp:effectExtent l="19050" t="0" r="21563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B00710" w:rsidRPr="00B00710" w:rsidRDefault="00B00710" w:rsidP="00B00710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тыс. рублей</w:t>
      </w:r>
    </w:p>
    <w:p w:rsidR="004F1B5C" w:rsidRPr="00B77B4C" w:rsidRDefault="004F1B5C" w:rsidP="004F1B5C">
      <w:pP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B77B4C">
        <w:rPr>
          <w:rFonts w:ascii="Times New Roman" w:hAnsi="Times New Roman" w:cs="Times New Roman"/>
          <w:color w:val="FF0000"/>
          <w:sz w:val="28"/>
          <w:szCs w:val="28"/>
        </w:rPr>
        <w:br w:type="page"/>
      </w:r>
    </w:p>
    <w:p w:rsidR="004F1B5C" w:rsidRPr="00B77B4C" w:rsidRDefault="004F1B5C" w:rsidP="005723BF">
      <w:pPr>
        <w:pStyle w:val="a6"/>
        <w:keepNext/>
        <w:tabs>
          <w:tab w:val="left" w:pos="708"/>
        </w:tabs>
        <w:spacing w:line="240" w:lineRule="auto"/>
        <w:ind w:left="-180" w:firstLine="709"/>
        <w:jc w:val="both"/>
      </w:pPr>
    </w:p>
    <w:p w:rsidR="001D6DB4" w:rsidRDefault="00EF10ED" w:rsidP="00407963">
      <w:pPr>
        <w:pStyle w:val="a8"/>
        <w:keepNext/>
        <w:jc w:val="center"/>
        <w:rPr>
          <w:color w:val="000000" w:themeColor="text1"/>
          <w:sz w:val="24"/>
          <w:szCs w:val="24"/>
        </w:rPr>
      </w:pPr>
      <w:r w:rsidRPr="006C7B7D">
        <w:rPr>
          <w:color w:val="000000" w:themeColor="text1"/>
          <w:sz w:val="24"/>
          <w:szCs w:val="24"/>
        </w:rPr>
        <w:t xml:space="preserve">Исполнение расходов за счет доходов от платных услуг </w:t>
      </w:r>
      <w:r w:rsidR="001D6DB4" w:rsidRPr="006C7B7D">
        <w:rPr>
          <w:color w:val="000000" w:themeColor="text1"/>
          <w:sz w:val="24"/>
          <w:szCs w:val="24"/>
        </w:rPr>
        <w:br/>
      </w:r>
      <w:r w:rsidR="009D4ED0" w:rsidRPr="006C7B7D">
        <w:rPr>
          <w:color w:val="000000" w:themeColor="text1"/>
          <w:sz w:val="24"/>
          <w:szCs w:val="24"/>
        </w:rPr>
        <w:t>за 2016 год</w:t>
      </w:r>
    </w:p>
    <w:p w:rsidR="00727344" w:rsidRPr="00727344" w:rsidRDefault="00727344" w:rsidP="00727344">
      <w:pPr>
        <w:ind w:left="-993"/>
        <w:rPr>
          <w:lang w:eastAsia="ru-RU"/>
        </w:rPr>
      </w:pPr>
      <w:r w:rsidRPr="00727344">
        <w:rPr>
          <w:noProof/>
          <w:lang w:eastAsia="ru-RU"/>
        </w:rPr>
        <w:drawing>
          <wp:inline distT="0" distB="0" distL="0" distR="0">
            <wp:extent cx="7174230" cy="4876800"/>
            <wp:effectExtent l="19050" t="0" r="26670" b="0"/>
            <wp:docPr id="5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D55AB" w:rsidRDefault="001F3418" w:rsidP="001F3418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тыс. рублей</w:t>
      </w:r>
    </w:p>
    <w:p w:rsidR="003015FF" w:rsidRDefault="003015FF" w:rsidP="001F341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3015FF" w:rsidRDefault="003015FF" w:rsidP="001F3418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3015FF" w:rsidSect="00983609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37BE"/>
    <w:rsid w:val="00000CD2"/>
    <w:rsid w:val="0000484B"/>
    <w:rsid w:val="00005714"/>
    <w:rsid w:val="00010832"/>
    <w:rsid w:val="00010AE2"/>
    <w:rsid w:val="0001237D"/>
    <w:rsid w:val="00012B92"/>
    <w:rsid w:val="00021595"/>
    <w:rsid w:val="00024A28"/>
    <w:rsid w:val="00032A87"/>
    <w:rsid w:val="00037828"/>
    <w:rsid w:val="0004482D"/>
    <w:rsid w:val="00045C5C"/>
    <w:rsid w:val="00056BE9"/>
    <w:rsid w:val="00066441"/>
    <w:rsid w:val="00073A12"/>
    <w:rsid w:val="0008195D"/>
    <w:rsid w:val="000874A0"/>
    <w:rsid w:val="00093564"/>
    <w:rsid w:val="0009396C"/>
    <w:rsid w:val="00095139"/>
    <w:rsid w:val="000969E0"/>
    <w:rsid w:val="000A1252"/>
    <w:rsid w:val="000A4962"/>
    <w:rsid w:val="000B0634"/>
    <w:rsid w:val="000B1A04"/>
    <w:rsid w:val="000C341D"/>
    <w:rsid w:val="000C41EC"/>
    <w:rsid w:val="000C523A"/>
    <w:rsid w:val="000D1A0E"/>
    <w:rsid w:val="000D7AE1"/>
    <w:rsid w:val="000E2A5E"/>
    <w:rsid w:val="000E35CD"/>
    <w:rsid w:val="000E3C63"/>
    <w:rsid w:val="000E591C"/>
    <w:rsid w:val="000E59F2"/>
    <w:rsid w:val="000E6660"/>
    <w:rsid w:val="000E73AC"/>
    <w:rsid w:val="000F0EFB"/>
    <w:rsid w:val="000F37AF"/>
    <w:rsid w:val="000F63F6"/>
    <w:rsid w:val="001013C2"/>
    <w:rsid w:val="0010186A"/>
    <w:rsid w:val="00102D64"/>
    <w:rsid w:val="001046B3"/>
    <w:rsid w:val="00104911"/>
    <w:rsid w:val="00110869"/>
    <w:rsid w:val="00111E50"/>
    <w:rsid w:val="0011306A"/>
    <w:rsid w:val="00114677"/>
    <w:rsid w:val="00121805"/>
    <w:rsid w:val="001307BE"/>
    <w:rsid w:val="00133A4B"/>
    <w:rsid w:val="0013516B"/>
    <w:rsid w:val="00147FFA"/>
    <w:rsid w:val="0015149E"/>
    <w:rsid w:val="00152E7C"/>
    <w:rsid w:val="00155589"/>
    <w:rsid w:val="0017167C"/>
    <w:rsid w:val="00171754"/>
    <w:rsid w:val="0018118D"/>
    <w:rsid w:val="00183A73"/>
    <w:rsid w:val="00185391"/>
    <w:rsid w:val="0019380B"/>
    <w:rsid w:val="001A35F8"/>
    <w:rsid w:val="001B15C6"/>
    <w:rsid w:val="001C2E84"/>
    <w:rsid w:val="001D006B"/>
    <w:rsid w:val="001D0630"/>
    <w:rsid w:val="001D6ABA"/>
    <w:rsid w:val="001D6DB4"/>
    <w:rsid w:val="001D76EB"/>
    <w:rsid w:val="001E0571"/>
    <w:rsid w:val="001E2965"/>
    <w:rsid w:val="001F10B6"/>
    <w:rsid w:val="001F26C0"/>
    <w:rsid w:val="001F3418"/>
    <w:rsid w:val="00201E29"/>
    <w:rsid w:val="0020627C"/>
    <w:rsid w:val="0021078F"/>
    <w:rsid w:val="00211127"/>
    <w:rsid w:val="0022300B"/>
    <w:rsid w:val="002323ED"/>
    <w:rsid w:val="00233D07"/>
    <w:rsid w:val="00234692"/>
    <w:rsid w:val="00254E64"/>
    <w:rsid w:val="00257735"/>
    <w:rsid w:val="00260DEC"/>
    <w:rsid w:val="002616FE"/>
    <w:rsid w:val="00263CDE"/>
    <w:rsid w:val="00264D66"/>
    <w:rsid w:val="00265B46"/>
    <w:rsid w:val="0027505E"/>
    <w:rsid w:val="0027798C"/>
    <w:rsid w:val="002833A9"/>
    <w:rsid w:val="00285536"/>
    <w:rsid w:val="00293368"/>
    <w:rsid w:val="00294714"/>
    <w:rsid w:val="00294E16"/>
    <w:rsid w:val="002A1250"/>
    <w:rsid w:val="002A42C2"/>
    <w:rsid w:val="002A6CC8"/>
    <w:rsid w:val="002A6DF5"/>
    <w:rsid w:val="002B0456"/>
    <w:rsid w:val="002B7351"/>
    <w:rsid w:val="002B7D59"/>
    <w:rsid w:val="002C1BFB"/>
    <w:rsid w:val="002C4984"/>
    <w:rsid w:val="002C630D"/>
    <w:rsid w:val="002C7CA3"/>
    <w:rsid w:val="002D355D"/>
    <w:rsid w:val="002D4A48"/>
    <w:rsid w:val="002D4C8A"/>
    <w:rsid w:val="002D6223"/>
    <w:rsid w:val="002D6CE8"/>
    <w:rsid w:val="002E0E3D"/>
    <w:rsid w:val="002E1C3F"/>
    <w:rsid w:val="002E1FD4"/>
    <w:rsid w:val="002E3845"/>
    <w:rsid w:val="002E4A1B"/>
    <w:rsid w:val="002F1955"/>
    <w:rsid w:val="002F56D8"/>
    <w:rsid w:val="0030029F"/>
    <w:rsid w:val="003015FF"/>
    <w:rsid w:val="0030428F"/>
    <w:rsid w:val="003046F2"/>
    <w:rsid w:val="0031470C"/>
    <w:rsid w:val="00315005"/>
    <w:rsid w:val="00315CF6"/>
    <w:rsid w:val="00323097"/>
    <w:rsid w:val="003241D3"/>
    <w:rsid w:val="003249DE"/>
    <w:rsid w:val="00326287"/>
    <w:rsid w:val="0032771D"/>
    <w:rsid w:val="003458B8"/>
    <w:rsid w:val="00346B66"/>
    <w:rsid w:val="00347C2D"/>
    <w:rsid w:val="00354574"/>
    <w:rsid w:val="003617EE"/>
    <w:rsid w:val="0036658C"/>
    <w:rsid w:val="00370DF2"/>
    <w:rsid w:val="00370DF5"/>
    <w:rsid w:val="00373FD4"/>
    <w:rsid w:val="00387252"/>
    <w:rsid w:val="003910DE"/>
    <w:rsid w:val="00391902"/>
    <w:rsid w:val="00394CAF"/>
    <w:rsid w:val="0039553F"/>
    <w:rsid w:val="003955BD"/>
    <w:rsid w:val="003A7144"/>
    <w:rsid w:val="003B0560"/>
    <w:rsid w:val="003B3390"/>
    <w:rsid w:val="003B532B"/>
    <w:rsid w:val="003B67B6"/>
    <w:rsid w:val="003C3881"/>
    <w:rsid w:val="003D1A54"/>
    <w:rsid w:val="003D553B"/>
    <w:rsid w:val="003E1191"/>
    <w:rsid w:val="003E1FEE"/>
    <w:rsid w:val="003E309D"/>
    <w:rsid w:val="003E6520"/>
    <w:rsid w:val="003E7011"/>
    <w:rsid w:val="003F0C72"/>
    <w:rsid w:val="003F11A3"/>
    <w:rsid w:val="003F1901"/>
    <w:rsid w:val="003F1911"/>
    <w:rsid w:val="003F3260"/>
    <w:rsid w:val="003F38F6"/>
    <w:rsid w:val="003F496C"/>
    <w:rsid w:val="003F7109"/>
    <w:rsid w:val="00403AC6"/>
    <w:rsid w:val="00403DFB"/>
    <w:rsid w:val="00405AEC"/>
    <w:rsid w:val="00407963"/>
    <w:rsid w:val="00411093"/>
    <w:rsid w:val="004112D8"/>
    <w:rsid w:val="004128B5"/>
    <w:rsid w:val="00413B20"/>
    <w:rsid w:val="00421818"/>
    <w:rsid w:val="00422159"/>
    <w:rsid w:val="00423026"/>
    <w:rsid w:val="00426CB8"/>
    <w:rsid w:val="00430734"/>
    <w:rsid w:val="00431D7E"/>
    <w:rsid w:val="00433006"/>
    <w:rsid w:val="0043315A"/>
    <w:rsid w:val="0043699E"/>
    <w:rsid w:val="004412E6"/>
    <w:rsid w:val="00442E98"/>
    <w:rsid w:val="004461B5"/>
    <w:rsid w:val="004506AE"/>
    <w:rsid w:val="004507FC"/>
    <w:rsid w:val="0045237D"/>
    <w:rsid w:val="00452AEE"/>
    <w:rsid w:val="00452E0D"/>
    <w:rsid w:val="00454B32"/>
    <w:rsid w:val="00460AA4"/>
    <w:rsid w:val="00460B21"/>
    <w:rsid w:val="00464461"/>
    <w:rsid w:val="0046710B"/>
    <w:rsid w:val="00467C2E"/>
    <w:rsid w:val="0047775D"/>
    <w:rsid w:val="004828E3"/>
    <w:rsid w:val="00482947"/>
    <w:rsid w:val="00490BAD"/>
    <w:rsid w:val="00491C8A"/>
    <w:rsid w:val="00495DDC"/>
    <w:rsid w:val="004A0131"/>
    <w:rsid w:val="004A06B3"/>
    <w:rsid w:val="004A06BB"/>
    <w:rsid w:val="004A3BF9"/>
    <w:rsid w:val="004A651C"/>
    <w:rsid w:val="004B07B2"/>
    <w:rsid w:val="004B1B79"/>
    <w:rsid w:val="004B4CA0"/>
    <w:rsid w:val="004B7232"/>
    <w:rsid w:val="004C3C80"/>
    <w:rsid w:val="004C7137"/>
    <w:rsid w:val="004D2156"/>
    <w:rsid w:val="004D28B9"/>
    <w:rsid w:val="004D3C06"/>
    <w:rsid w:val="004D423A"/>
    <w:rsid w:val="004D48D8"/>
    <w:rsid w:val="004D5788"/>
    <w:rsid w:val="004D5F18"/>
    <w:rsid w:val="004E01D2"/>
    <w:rsid w:val="004E409D"/>
    <w:rsid w:val="004F1B5C"/>
    <w:rsid w:val="004F73CD"/>
    <w:rsid w:val="00507FB3"/>
    <w:rsid w:val="0051356E"/>
    <w:rsid w:val="00514780"/>
    <w:rsid w:val="00520FEB"/>
    <w:rsid w:val="00521AD5"/>
    <w:rsid w:val="00523190"/>
    <w:rsid w:val="00524601"/>
    <w:rsid w:val="00524ABF"/>
    <w:rsid w:val="00531C37"/>
    <w:rsid w:val="005332F7"/>
    <w:rsid w:val="00533C85"/>
    <w:rsid w:val="00536954"/>
    <w:rsid w:val="00536A50"/>
    <w:rsid w:val="00536C02"/>
    <w:rsid w:val="005379A9"/>
    <w:rsid w:val="00540137"/>
    <w:rsid w:val="00545416"/>
    <w:rsid w:val="00547D11"/>
    <w:rsid w:val="00553D59"/>
    <w:rsid w:val="00553D7A"/>
    <w:rsid w:val="005558A0"/>
    <w:rsid w:val="00556A3D"/>
    <w:rsid w:val="00564750"/>
    <w:rsid w:val="00565A4E"/>
    <w:rsid w:val="0056758A"/>
    <w:rsid w:val="00571434"/>
    <w:rsid w:val="005723BF"/>
    <w:rsid w:val="00572C1A"/>
    <w:rsid w:val="0057466A"/>
    <w:rsid w:val="005748FB"/>
    <w:rsid w:val="005768BE"/>
    <w:rsid w:val="00577839"/>
    <w:rsid w:val="0058746D"/>
    <w:rsid w:val="00590A34"/>
    <w:rsid w:val="00591215"/>
    <w:rsid w:val="00591890"/>
    <w:rsid w:val="00592AF9"/>
    <w:rsid w:val="005974C2"/>
    <w:rsid w:val="005A2521"/>
    <w:rsid w:val="005B43F8"/>
    <w:rsid w:val="005C4BDB"/>
    <w:rsid w:val="005C7A11"/>
    <w:rsid w:val="005D4AFC"/>
    <w:rsid w:val="005E1FE2"/>
    <w:rsid w:val="005E64B7"/>
    <w:rsid w:val="005F7B92"/>
    <w:rsid w:val="00601A63"/>
    <w:rsid w:val="00604E59"/>
    <w:rsid w:val="00606553"/>
    <w:rsid w:val="006160BA"/>
    <w:rsid w:val="006170B8"/>
    <w:rsid w:val="00620A9C"/>
    <w:rsid w:val="00622D23"/>
    <w:rsid w:val="00623639"/>
    <w:rsid w:val="0063086E"/>
    <w:rsid w:val="006362CB"/>
    <w:rsid w:val="0064297F"/>
    <w:rsid w:val="00642D56"/>
    <w:rsid w:val="0064458B"/>
    <w:rsid w:val="006479E6"/>
    <w:rsid w:val="00651550"/>
    <w:rsid w:val="00653DC5"/>
    <w:rsid w:val="00657CA9"/>
    <w:rsid w:val="00661D55"/>
    <w:rsid w:val="006639C4"/>
    <w:rsid w:val="00664E74"/>
    <w:rsid w:val="00665A7E"/>
    <w:rsid w:val="00665EA9"/>
    <w:rsid w:val="006710FE"/>
    <w:rsid w:val="00684F6B"/>
    <w:rsid w:val="00686062"/>
    <w:rsid w:val="0069198D"/>
    <w:rsid w:val="00693114"/>
    <w:rsid w:val="006950B8"/>
    <w:rsid w:val="00697065"/>
    <w:rsid w:val="00697C13"/>
    <w:rsid w:val="006A059E"/>
    <w:rsid w:val="006A2793"/>
    <w:rsid w:val="006A3CA6"/>
    <w:rsid w:val="006A6764"/>
    <w:rsid w:val="006C7125"/>
    <w:rsid w:val="006C7B7D"/>
    <w:rsid w:val="006D1B70"/>
    <w:rsid w:val="006D3DCB"/>
    <w:rsid w:val="006D4369"/>
    <w:rsid w:val="006E17C1"/>
    <w:rsid w:val="006E53FC"/>
    <w:rsid w:val="006E7311"/>
    <w:rsid w:val="006E7369"/>
    <w:rsid w:val="006F0E11"/>
    <w:rsid w:val="006F50C1"/>
    <w:rsid w:val="007058EB"/>
    <w:rsid w:val="00707EFE"/>
    <w:rsid w:val="007265D9"/>
    <w:rsid w:val="00727344"/>
    <w:rsid w:val="007465E3"/>
    <w:rsid w:val="00746796"/>
    <w:rsid w:val="0075457C"/>
    <w:rsid w:val="00754C9E"/>
    <w:rsid w:val="00756B95"/>
    <w:rsid w:val="007573FB"/>
    <w:rsid w:val="00757900"/>
    <w:rsid w:val="00766E4F"/>
    <w:rsid w:val="00766F50"/>
    <w:rsid w:val="00767990"/>
    <w:rsid w:val="00774673"/>
    <w:rsid w:val="007823CB"/>
    <w:rsid w:val="00783115"/>
    <w:rsid w:val="007835BA"/>
    <w:rsid w:val="0078539C"/>
    <w:rsid w:val="00791F25"/>
    <w:rsid w:val="00795898"/>
    <w:rsid w:val="00795E90"/>
    <w:rsid w:val="00797C3D"/>
    <w:rsid w:val="007A44A9"/>
    <w:rsid w:val="007B5471"/>
    <w:rsid w:val="007B77B9"/>
    <w:rsid w:val="007C57C0"/>
    <w:rsid w:val="007C6632"/>
    <w:rsid w:val="007C7431"/>
    <w:rsid w:val="007D57E2"/>
    <w:rsid w:val="007E29AB"/>
    <w:rsid w:val="007E7C62"/>
    <w:rsid w:val="007F3B06"/>
    <w:rsid w:val="007F6009"/>
    <w:rsid w:val="007F6F8D"/>
    <w:rsid w:val="00800C52"/>
    <w:rsid w:val="00802BCD"/>
    <w:rsid w:val="00803CDE"/>
    <w:rsid w:val="00803F66"/>
    <w:rsid w:val="008048D2"/>
    <w:rsid w:val="008053BC"/>
    <w:rsid w:val="00805E8E"/>
    <w:rsid w:val="00806968"/>
    <w:rsid w:val="00806C3A"/>
    <w:rsid w:val="008115F2"/>
    <w:rsid w:val="008129FE"/>
    <w:rsid w:val="008137FB"/>
    <w:rsid w:val="0081615B"/>
    <w:rsid w:val="008214AB"/>
    <w:rsid w:val="00826A70"/>
    <w:rsid w:val="00826E0D"/>
    <w:rsid w:val="00830BA9"/>
    <w:rsid w:val="00831D60"/>
    <w:rsid w:val="00832075"/>
    <w:rsid w:val="00834A46"/>
    <w:rsid w:val="008353D8"/>
    <w:rsid w:val="00840E5E"/>
    <w:rsid w:val="0084332F"/>
    <w:rsid w:val="00844BA6"/>
    <w:rsid w:val="00853FEB"/>
    <w:rsid w:val="00854001"/>
    <w:rsid w:val="00860AD2"/>
    <w:rsid w:val="00861E3C"/>
    <w:rsid w:val="0086541A"/>
    <w:rsid w:val="0086560E"/>
    <w:rsid w:val="00867BC2"/>
    <w:rsid w:val="00867C77"/>
    <w:rsid w:val="00873466"/>
    <w:rsid w:val="008760B8"/>
    <w:rsid w:val="0088150E"/>
    <w:rsid w:val="008853D6"/>
    <w:rsid w:val="0089101B"/>
    <w:rsid w:val="00893EB7"/>
    <w:rsid w:val="008A35B9"/>
    <w:rsid w:val="008A4E13"/>
    <w:rsid w:val="008A5694"/>
    <w:rsid w:val="008A5FA8"/>
    <w:rsid w:val="008B1023"/>
    <w:rsid w:val="008B13C9"/>
    <w:rsid w:val="008B4297"/>
    <w:rsid w:val="008C6693"/>
    <w:rsid w:val="008C7BB6"/>
    <w:rsid w:val="008D04A9"/>
    <w:rsid w:val="008D3961"/>
    <w:rsid w:val="008E2FA8"/>
    <w:rsid w:val="008E4B12"/>
    <w:rsid w:val="008E708B"/>
    <w:rsid w:val="008F3F7C"/>
    <w:rsid w:val="008F6B5A"/>
    <w:rsid w:val="0090132B"/>
    <w:rsid w:val="00906CCE"/>
    <w:rsid w:val="00911AE9"/>
    <w:rsid w:val="00912EA3"/>
    <w:rsid w:val="00916BD3"/>
    <w:rsid w:val="009214F9"/>
    <w:rsid w:val="009215E5"/>
    <w:rsid w:val="0092567B"/>
    <w:rsid w:val="00925690"/>
    <w:rsid w:val="00926B84"/>
    <w:rsid w:val="00927235"/>
    <w:rsid w:val="00930DC1"/>
    <w:rsid w:val="009353F4"/>
    <w:rsid w:val="009363BA"/>
    <w:rsid w:val="0094032C"/>
    <w:rsid w:val="00942B7D"/>
    <w:rsid w:val="009459A0"/>
    <w:rsid w:val="0094603E"/>
    <w:rsid w:val="009607F4"/>
    <w:rsid w:val="009625A2"/>
    <w:rsid w:val="00962711"/>
    <w:rsid w:val="0096319D"/>
    <w:rsid w:val="0098180A"/>
    <w:rsid w:val="00983609"/>
    <w:rsid w:val="00985C1C"/>
    <w:rsid w:val="00990D30"/>
    <w:rsid w:val="0099137F"/>
    <w:rsid w:val="009A1339"/>
    <w:rsid w:val="009A147F"/>
    <w:rsid w:val="009A3722"/>
    <w:rsid w:val="009A524E"/>
    <w:rsid w:val="009B139F"/>
    <w:rsid w:val="009B2018"/>
    <w:rsid w:val="009B2664"/>
    <w:rsid w:val="009B5DC7"/>
    <w:rsid w:val="009B707F"/>
    <w:rsid w:val="009C4294"/>
    <w:rsid w:val="009D0AB3"/>
    <w:rsid w:val="009D2EB8"/>
    <w:rsid w:val="009D4ED0"/>
    <w:rsid w:val="009E2D36"/>
    <w:rsid w:val="009E3577"/>
    <w:rsid w:val="009E45E7"/>
    <w:rsid w:val="009E71A4"/>
    <w:rsid w:val="009E73BC"/>
    <w:rsid w:val="009F3182"/>
    <w:rsid w:val="009F36AB"/>
    <w:rsid w:val="009F3E0A"/>
    <w:rsid w:val="009F3FAF"/>
    <w:rsid w:val="009F7D13"/>
    <w:rsid w:val="00A01741"/>
    <w:rsid w:val="00A01DCA"/>
    <w:rsid w:val="00A044FF"/>
    <w:rsid w:val="00A05500"/>
    <w:rsid w:val="00A132B7"/>
    <w:rsid w:val="00A23611"/>
    <w:rsid w:val="00A242C4"/>
    <w:rsid w:val="00A26B0F"/>
    <w:rsid w:val="00A34DC9"/>
    <w:rsid w:val="00A514B2"/>
    <w:rsid w:val="00A514CB"/>
    <w:rsid w:val="00A526C3"/>
    <w:rsid w:val="00A53DE9"/>
    <w:rsid w:val="00A54E49"/>
    <w:rsid w:val="00A553D3"/>
    <w:rsid w:val="00A609DE"/>
    <w:rsid w:val="00A67414"/>
    <w:rsid w:val="00A7032B"/>
    <w:rsid w:val="00A77FC7"/>
    <w:rsid w:val="00A92AB9"/>
    <w:rsid w:val="00A974F5"/>
    <w:rsid w:val="00AA09AD"/>
    <w:rsid w:val="00AA1011"/>
    <w:rsid w:val="00AA24AF"/>
    <w:rsid w:val="00AA4CBC"/>
    <w:rsid w:val="00AA4E5E"/>
    <w:rsid w:val="00AA6863"/>
    <w:rsid w:val="00AC1EE3"/>
    <w:rsid w:val="00AD245E"/>
    <w:rsid w:val="00AD47CF"/>
    <w:rsid w:val="00AD57BB"/>
    <w:rsid w:val="00AD593C"/>
    <w:rsid w:val="00AD75E8"/>
    <w:rsid w:val="00AE3E93"/>
    <w:rsid w:val="00AE405B"/>
    <w:rsid w:val="00AF01D1"/>
    <w:rsid w:val="00AF39F8"/>
    <w:rsid w:val="00AF48AD"/>
    <w:rsid w:val="00B00710"/>
    <w:rsid w:val="00B0090D"/>
    <w:rsid w:val="00B10A52"/>
    <w:rsid w:val="00B12700"/>
    <w:rsid w:val="00B134D3"/>
    <w:rsid w:val="00B136BC"/>
    <w:rsid w:val="00B1449B"/>
    <w:rsid w:val="00B20157"/>
    <w:rsid w:val="00B22485"/>
    <w:rsid w:val="00B246A2"/>
    <w:rsid w:val="00B24AE8"/>
    <w:rsid w:val="00B2779B"/>
    <w:rsid w:val="00B35017"/>
    <w:rsid w:val="00B407E9"/>
    <w:rsid w:val="00B513D8"/>
    <w:rsid w:val="00B67152"/>
    <w:rsid w:val="00B73EA8"/>
    <w:rsid w:val="00B742E2"/>
    <w:rsid w:val="00B75595"/>
    <w:rsid w:val="00B77B4C"/>
    <w:rsid w:val="00B818C1"/>
    <w:rsid w:val="00B9066D"/>
    <w:rsid w:val="00B90CEF"/>
    <w:rsid w:val="00B93250"/>
    <w:rsid w:val="00B94BBA"/>
    <w:rsid w:val="00BA42F7"/>
    <w:rsid w:val="00BA5339"/>
    <w:rsid w:val="00BB1CBE"/>
    <w:rsid w:val="00BB4F55"/>
    <w:rsid w:val="00BB5942"/>
    <w:rsid w:val="00BB750D"/>
    <w:rsid w:val="00BC15DD"/>
    <w:rsid w:val="00BC5D20"/>
    <w:rsid w:val="00BC7B8A"/>
    <w:rsid w:val="00BD1976"/>
    <w:rsid w:val="00BD41DF"/>
    <w:rsid w:val="00BE41CB"/>
    <w:rsid w:val="00BE46BB"/>
    <w:rsid w:val="00BE6EFE"/>
    <w:rsid w:val="00BF017B"/>
    <w:rsid w:val="00BF316C"/>
    <w:rsid w:val="00BF37BE"/>
    <w:rsid w:val="00BF3B40"/>
    <w:rsid w:val="00BF6DF3"/>
    <w:rsid w:val="00C0196C"/>
    <w:rsid w:val="00C03B18"/>
    <w:rsid w:val="00C0415B"/>
    <w:rsid w:val="00C052A2"/>
    <w:rsid w:val="00C13B36"/>
    <w:rsid w:val="00C16833"/>
    <w:rsid w:val="00C21619"/>
    <w:rsid w:val="00C227AF"/>
    <w:rsid w:val="00C23AAE"/>
    <w:rsid w:val="00C25187"/>
    <w:rsid w:val="00C25323"/>
    <w:rsid w:val="00C35342"/>
    <w:rsid w:val="00C42A94"/>
    <w:rsid w:val="00C50DAA"/>
    <w:rsid w:val="00C52ECB"/>
    <w:rsid w:val="00C531A6"/>
    <w:rsid w:val="00C537FC"/>
    <w:rsid w:val="00C60C8B"/>
    <w:rsid w:val="00C6234C"/>
    <w:rsid w:val="00C62FD7"/>
    <w:rsid w:val="00C73740"/>
    <w:rsid w:val="00C76312"/>
    <w:rsid w:val="00C8116A"/>
    <w:rsid w:val="00C82196"/>
    <w:rsid w:val="00C90C3E"/>
    <w:rsid w:val="00C975D5"/>
    <w:rsid w:val="00C97ACA"/>
    <w:rsid w:val="00CA0F9D"/>
    <w:rsid w:val="00CA2525"/>
    <w:rsid w:val="00CA3B7A"/>
    <w:rsid w:val="00CA4FCB"/>
    <w:rsid w:val="00CA5D0F"/>
    <w:rsid w:val="00CA7DCE"/>
    <w:rsid w:val="00CB227F"/>
    <w:rsid w:val="00CB760C"/>
    <w:rsid w:val="00CC2E53"/>
    <w:rsid w:val="00CC5A75"/>
    <w:rsid w:val="00CD067A"/>
    <w:rsid w:val="00CD653E"/>
    <w:rsid w:val="00CD6675"/>
    <w:rsid w:val="00CE0483"/>
    <w:rsid w:val="00CE3F0E"/>
    <w:rsid w:val="00CE7DBC"/>
    <w:rsid w:val="00CF16E1"/>
    <w:rsid w:val="00CF1ECE"/>
    <w:rsid w:val="00CF3856"/>
    <w:rsid w:val="00CF6D1E"/>
    <w:rsid w:val="00D05E8E"/>
    <w:rsid w:val="00D060B4"/>
    <w:rsid w:val="00D069A3"/>
    <w:rsid w:val="00D1215F"/>
    <w:rsid w:val="00D14240"/>
    <w:rsid w:val="00D15A9E"/>
    <w:rsid w:val="00D15D2B"/>
    <w:rsid w:val="00D2295D"/>
    <w:rsid w:val="00D23030"/>
    <w:rsid w:val="00D23E22"/>
    <w:rsid w:val="00D268E7"/>
    <w:rsid w:val="00D30A36"/>
    <w:rsid w:val="00D34F88"/>
    <w:rsid w:val="00D36734"/>
    <w:rsid w:val="00D40A90"/>
    <w:rsid w:val="00D43C00"/>
    <w:rsid w:val="00D5024C"/>
    <w:rsid w:val="00D50E55"/>
    <w:rsid w:val="00D52881"/>
    <w:rsid w:val="00D60DA5"/>
    <w:rsid w:val="00D62BCE"/>
    <w:rsid w:val="00D65225"/>
    <w:rsid w:val="00D71661"/>
    <w:rsid w:val="00D73A43"/>
    <w:rsid w:val="00D92AD1"/>
    <w:rsid w:val="00D978FC"/>
    <w:rsid w:val="00D97E62"/>
    <w:rsid w:val="00DA0F79"/>
    <w:rsid w:val="00DB00BF"/>
    <w:rsid w:val="00DB42F8"/>
    <w:rsid w:val="00DB4797"/>
    <w:rsid w:val="00DC020D"/>
    <w:rsid w:val="00DC138E"/>
    <w:rsid w:val="00DC2DDB"/>
    <w:rsid w:val="00DC3FB2"/>
    <w:rsid w:val="00DD152B"/>
    <w:rsid w:val="00DD55AB"/>
    <w:rsid w:val="00DD6E74"/>
    <w:rsid w:val="00DE326A"/>
    <w:rsid w:val="00DE3973"/>
    <w:rsid w:val="00DE789A"/>
    <w:rsid w:val="00DE7ABF"/>
    <w:rsid w:val="00DF5E37"/>
    <w:rsid w:val="00DF6F58"/>
    <w:rsid w:val="00E0043B"/>
    <w:rsid w:val="00E00AA6"/>
    <w:rsid w:val="00E05A0B"/>
    <w:rsid w:val="00E15912"/>
    <w:rsid w:val="00E209D9"/>
    <w:rsid w:val="00E23180"/>
    <w:rsid w:val="00E2598F"/>
    <w:rsid w:val="00E32E75"/>
    <w:rsid w:val="00E33494"/>
    <w:rsid w:val="00E344F4"/>
    <w:rsid w:val="00E41826"/>
    <w:rsid w:val="00E43233"/>
    <w:rsid w:val="00E438A4"/>
    <w:rsid w:val="00E45F28"/>
    <w:rsid w:val="00E51078"/>
    <w:rsid w:val="00E53801"/>
    <w:rsid w:val="00E576D4"/>
    <w:rsid w:val="00E64264"/>
    <w:rsid w:val="00E65D48"/>
    <w:rsid w:val="00E80BC4"/>
    <w:rsid w:val="00E83016"/>
    <w:rsid w:val="00E848EF"/>
    <w:rsid w:val="00E856FA"/>
    <w:rsid w:val="00E86C60"/>
    <w:rsid w:val="00E90C1D"/>
    <w:rsid w:val="00E91052"/>
    <w:rsid w:val="00E91604"/>
    <w:rsid w:val="00E96DF5"/>
    <w:rsid w:val="00EA469B"/>
    <w:rsid w:val="00EB3251"/>
    <w:rsid w:val="00EB5533"/>
    <w:rsid w:val="00EB64D7"/>
    <w:rsid w:val="00EC3AEF"/>
    <w:rsid w:val="00EC65B0"/>
    <w:rsid w:val="00ED1844"/>
    <w:rsid w:val="00ED34B3"/>
    <w:rsid w:val="00ED6A5E"/>
    <w:rsid w:val="00EE2EEB"/>
    <w:rsid w:val="00EE3155"/>
    <w:rsid w:val="00EF0747"/>
    <w:rsid w:val="00EF10ED"/>
    <w:rsid w:val="00EF140C"/>
    <w:rsid w:val="00EF41C5"/>
    <w:rsid w:val="00EF4C53"/>
    <w:rsid w:val="00EF5222"/>
    <w:rsid w:val="00EF534B"/>
    <w:rsid w:val="00EF61CA"/>
    <w:rsid w:val="00F0379A"/>
    <w:rsid w:val="00F05213"/>
    <w:rsid w:val="00F07A6C"/>
    <w:rsid w:val="00F07AC9"/>
    <w:rsid w:val="00F10DAC"/>
    <w:rsid w:val="00F118CE"/>
    <w:rsid w:val="00F13BAE"/>
    <w:rsid w:val="00F143FF"/>
    <w:rsid w:val="00F15080"/>
    <w:rsid w:val="00F15AB9"/>
    <w:rsid w:val="00F15F12"/>
    <w:rsid w:val="00F16206"/>
    <w:rsid w:val="00F27437"/>
    <w:rsid w:val="00F33603"/>
    <w:rsid w:val="00F364FB"/>
    <w:rsid w:val="00F408A8"/>
    <w:rsid w:val="00F41DCE"/>
    <w:rsid w:val="00F53591"/>
    <w:rsid w:val="00F54943"/>
    <w:rsid w:val="00F55663"/>
    <w:rsid w:val="00F55B03"/>
    <w:rsid w:val="00F62C4A"/>
    <w:rsid w:val="00F70A53"/>
    <w:rsid w:val="00F712ED"/>
    <w:rsid w:val="00F80C09"/>
    <w:rsid w:val="00F822D2"/>
    <w:rsid w:val="00F82AC5"/>
    <w:rsid w:val="00F90D23"/>
    <w:rsid w:val="00F914A9"/>
    <w:rsid w:val="00F93EC1"/>
    <w:rsid w:val="00F9487F"/>
    <w:rsid w:val="00F9559C"/>
    <w:rsid w:val="00FA0F35"/>
    <w:rsid w:val="00FA6AB3"/>
    <w:rsid w:val="00FA7B27"/>
    <w:rsid w:val="00FB6268"/>
    <w:rsid w:val="00FB694D"/>
    <w:rsid w:val="00FC16E8"/>
    <w:rsid w:val="00FC425F"/>
    <w:rsid w:val="00FC6373"/>
    <w:rsid w:val="00FC72D4"/>
    <w:rsid w:val="00FC78B7"/>
    <w:rsid w:val="00FD073C"/>
    <w:rsid w:val="00FD5597"/>
    <w:rsid w:val="00FD7347"/>
    <w:rsid w:val="00FE05F0"/>
    <w:rsid w:val="00FE0EA1"/>
    <w:rsid w:val="00FE2D90"/>
    <w:rsid w:val="00FF080F"/>
    <w:rsid w:val="00FF0842"/>
    <w:rsid w:val="00FF1C8F"/>
    <w:rsid w:val="00FF25C3"/>
    <w:rsid w:val="00FF58D9"/>
    <w:rsid w:val="00FF5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0448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44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482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448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553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B2248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EF10ED"/>
    <w:pPr>
      <w:tabs>
        <w:tab w:val="center" w:pos="4153"/>
        <w:tab w:val="right" w:pos="8306"/>
      </w:tabs>
      <w:spacing w:after="0" w:line="36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EF10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caption"/>
    <w:basedOn w:val="a"/>
    <w:next w:val="a"/>
    <w:unhideWhenUsed/>
    <w:qFormat/>
    <w:rsid w:val="00EF10ED"/>
    <w:pPr>
      <w:spacing w:line="240" w:lineRule="auto"/>
    </w:pPr>
    <w:rPr>
      <w:rFonts w:ascii="Times New Roman" w:eastAsia="Times New Roman" w:hAnsi="Times New Roman" w:cs="Times New Roman"/>
      <w:b/>
      <w:bCs/>
      <w:color w:val="4F81BD" w:themeColor="accent1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2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1;&#1102;&#1076;&#1084;&#1080;&#1083;&#1072;%20&#1050;\3%20&#1054;&#1090;&#1095;&#1077;&#1090;&#1099;\&#1054;&#1090;&#1095;&#1077;&#1090;%20&#1087;&#1086;%20&#1074;&#1099;&#1087;&#1086;&#1083;&#1085;&#1077;&#1085;&#1080;&#1102;%20&#1042;&#1077;&#1076;&#1086;&#1084;&#1089;&#1090;&#1074;&#1077;&#1085;&#1085;&#1086;&#1081;%20&#1094;&#1077;&#1083;&#1077;&#1074;&#1086;&#1081;%20&#1087;&#1088;&#1086;&#1075;&#1088;&#1072;&#1084;&#1084;&#1099;%20&#1050;&#1042;&#1040;&#1056;&#1058;&#1040;&#1051;\&#1044;&#1080;&#1072;&#1075;&#1088;&#1072;&#1084;&#1084;&#1099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1;&#1102;&#1076;&#1084;&#1080;&#1083;&#1072;%20&#1050;\3%20&#1054;&#1090;&#1095;&#1077;&#1090;&#1099;\&#1054;&#1090;&#1095;&#1077;&#1090;%20&#1087;&#1086;%20&#1074;&#1099;&#1087;&#1086;&#1083;&#1085;&#1077;&#1085;&#1080;&#1102;%20&#1042;&#1077;&#1076;&#1086;&#1084;&#1089;&#1090;&#1074;&#1077;&#1085;&#1085;&#1086;&#1081;%20&#1094;&#1077;&#1083;&#1077;&#1074;&#1086;&#1081;%20&#1087;&#1088;&#1086;&#1075;&#1088;&#1072;&#1084;&#1084;&#1099;%20&#1050;&#1042;&#1040;&#1056;&#1058;&#1040;&#1051;\&#1044;&#1080;&#1072;&#1075;&#1088;&#1072;&#1084;&#1084;&#1099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1;&#1102;&#1076;&#1084;&#1080;&#1083;&#1072;%20&#1050;\3%20&#1054;&#1090;&#1095;&#1077;&#1090;&#1099;\&#1054;&#1090;&#1095;&#1077;&#1090;%20&#1087;&#1086;%20&#1074;&#1099;&#1087;&#1086;&#1083;&#1085;&#1077;&#1085;&#1080;&#1102;%20&#1042;&#1077;&#1076;&#1086;&#1084;&#1089;&#1090;&#1074;&#1077;&#1085;&#1085;&#1086;&#1081;%20&#1094;&#1077;&#1083;&#1077;&#1074;&#1086;&#1081;%20&#1087;&#1088;&#1086;&#1075;&#1088;&#1072;&#1084;&#1084;&#1099;%20&#1050;&#1042;&#1040;&#1056;&#1058;&#1040;&#1051;\&#1044;&#1080;&#1072;&#1075;&#1088;&#1072;&#1084;&#1084;&#1099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Таблицы!$B$9</c:f>
              <c:strCache>
                <c:ptCount val="1"/>
                <c:pt idx="0">
                  <c:v>План</c:v>
                </c:pt>
              </c:strCache>
            </c:strRef>
          </c:tx>
          <c:dLbls>
            <c:dLbl>
              <c:idx val="0"/>
              <c:layout>
                <c:manualLayout>
                  <c:x val="1.0689470871191877E-2"/>
                  <c:y val="-5.1595953577183946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Val val="1"/>
          </c:dLbls>
          <c:cat>
            <c:strRef>
              <c:f>Таблицы!$A$10</c:f>
              <c:strCache>
                <c:ptCount val="1"/>
                <c:pt idx="0">
                  <c:v>Публикация официальной и иной информации</c:v>
                </c:pt>
              </c:strCache>
            </c:strRef>
          </c:cat>
          <c:val>
            <c:numRef>
              <c:f>Таблицы!$B$10</c:f>
              <c:numCache>
                <c:formatCode>#,##0.0</c:formatCode>
                <c:ptCount val="1"/>
                <c:pt idx="0">
                  <c:v>15643.9</c:v>
                </c:pt>
              </c:numCache>
            </c:numRef>
          </c:val>
        </c:ser>
        <c:ser>
          <c:idx val="1"/>
          <c:order val="1"/>
          <c:tx>
            <c:strRef>
              <c:f>Таблицы!$C$9</c:f>
              <c:strCache>
                <c:ptCount val="1"/>
                <c:pt idx="0">
                  <c:v>Исполнено</c:v>
                </c:pt>
              </c:strCache>
            </c:strRef>
          </c:tx>
          <c:dLbls>
            <c:dLbl>
              <c:idx val="0"/>
              <c:layout>
                <c:manualLayout>
                  <c:x val="8.5515766969535226E-3"/>
                  <c:y val="-5.5035683815663178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Val val="1"/>
          </c:dLbls>
          <c:cat>
            <c:strRef>
              <c:f>Таблицы!$A$10</c:f>
              <c:strCache>
                <c:ptCount val="1"/>
                <c:pt idx="0">
                  <c:v>Публикация официальной и иной информации</c:v>
                </c:pt>
              </c:strCache>
            </c:strRef>
          </c:cat>
          <c:val>
            <c:numRef>
              <c:f>Таблицы!$C$10</c:f>
              <c:numCache>
                <c:formatCode>#,##0.0</c:formatCode>
                <c:ptCount val="1"/>
                <c:pt idx="0">
                  <c:v>15643.9</c:v>
                </c:pt>
              </c:numCache>
            </c:numRef>
          </c:val>
        </c:ser>
        <c:shape val="box"/>
        <c:axId val="39044224"/>
        <c:axId val="39045760"/>
        <c:axId val="0"/>
      </c:bar3DChart>
      <c:catAx>
        <c:axId val="39044224"/>
        <c:scaling>
          <c:orientation val="minMax"/>
        </c:scaling>
        <c:axPos val="b"/>
        <c:tickLblPos val="nextTo"/>
        <c:crossAx val="39045760"/>
        <c:crosses val="autoZero"/>
        <c:auto val="1"/>
        <c:lblAlgn val="ctr"/>
        <c:lblOffset val="100"/>
      </c:catAx>
      <c:valAx>
        <c:axId val="39045760"/>
        <c:scaling>
          <c:orientation val="minMax"/>
        </c:scaling>
        <c:axPos val="l"/>
        <c:majorGridlines/>
        <c:numFmt formatCode="#,##0.0" sourceLinked="1"/>
        <c:tickLblPos val="nextTo"/>
        <c:crossAx val="3904422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Таблицы!$B$1</c:f>
              <c:strCache>
                <c:ptCount val="1"/>
                <c:pt idx="0">
                  <c:v>План</c:v>
                </c:pt>
              </c:strCache>
            </c:strRef>
          </c:tx>
          <c:dLbls>
            <c:dLbl>
              <c:idx val="0"/>
              <c:layout>
                <c:manualLayout>
                  <c:x val="-8.8448278719887533E-3"/>
                  <c:y val="-8.8495575221239232E-3"/>
                </c:manualLayout>
              </c:layout>
              <c:showVal val="1"/>
            </c:dLbl>
            <c:dLbl>
              <c:idx val="1"/>
              <c:layout>
                <c:manualLayout>
                  <c:x val="3.5379311487955061E-3"/>
                  <c:y val="-1.7699115044247843E-2"/>
                </c:manualLayout>
              </c:layout>
              <c:showVal val="1"/>
            </c:dLbl>
            <c:dLbl>
              <c:idx val="2"/>
              <c:layout>
                <c:manualLayout>
                  <c:x val="0"/>
                  <c:y val="-2.3598820058997012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Val val="1"/>
          </c:dLbls>
          <c:cat>
            <c:strRef>
              <c:f>Таблицы!$A$2:$A$4</c:f>
              <c:strCache>
                <c:ptCount val="3"/>
                <c:pt idx="0">
                  <c:v>Сохранение и развитие кадрового потенциала</c:v>
                </c:pt>
                <c:pt idx="1">
                  <c:v>Обеспечение коммунальными услугами, транспортными услугами, услугами связи, услугами по содержанию имущества, прочими услугами</c:v>
                </c:pt>
                <c:pt idx="2">
                  <c:v>Обеспечение материально-технической базы</c:v>
                </c:pt>
              </c:strCache>
            </c:strRef>
          </c:cat>
          <c:val>
            <c:numRef>
              <c:f>Таблицы!$B$2:$B$4</c:f>
              <c:numCache>
                <c:formatCode>#,##0.0</c:formatCode>
                <c:ptCount val="3"/>
                <c:pt idx="0">
                  <c:v>13674.3</c:v>
                </c:pt>
                <c:pt idx="1">
                  <c:v>1897.7</c:v>
                </c:pt>
                <c:pt idx="2">
                  <c:v>98.6</c:v>
                </c:pt>
              </c:numCache>
            </c:numRef>
          </c:val>
        </c:ser>
        <c:ser>
          <c:idx val="1"/>
          <c:order val="1"/>
          <c:tx>
            <c:strRef>
              <c:f>Таблицы!$C$1</c:f>
              <c:strCache>
                <c:ptCount val="1"/>
                <c:pt idx="0">
                  <c:v>Исполнено</c:v>
                </c:pt>
              </c:strCache>
            </c:strRef>
          </c:tx>
          <c:dLbls>
            <c:dLbl>
              <c:idx val="0"/>
              <c:layout>
                <c:manualLayout>
                  <c:x val="2.8303449190363959E-2"/>
                  <c:y val="-1.179941002949852E-2"/>
                </c:manualLayout>
              </c:layout>
              <c:showVal val="1"/>
            </c:dLbl>
            <c:dLbl>
              <c:idx val="1"/>
              <c:layout>
                <c:manualLayout>
                  <c:x val="4.2455173785545905E-2"/>
                  <c:y val="-2.0649199823473456E-2"/>
                </c:manualLayout>
              </c:layout>
              <c:showVal val="1"/>
            </c:dLbl>
            <c:dLbl>
              <c:idx val="2"/>
              <c:layout>
                <c:manualLayout>
                  <c:x val="5.306896723193252E-3"/>
                  <c:y val="-2.6548672566371723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Val val="1"/>
          </c:dLbls>
          <c:cat>
            <c:strRef>
              <c:f>Таблицы!$A$2:$A$4</c:f>
              <c:strCache>
                <c:ptCount val="3"/>
                <c:pt idx="0">
                  <c:v>Сохранение и развитие кадрового потенциала</c:v>
                </c:pt>
                <c:pt idx="1">
                  <c:v>Обеспечение коммунальными услугами, транспортными услугами, услугами связи, услугами по содержанию имущества, прочими услугами</c:v>
                </c:pt>
                <c:pt idx="2">
                  <c:v>Обеспечение материально-технической базы</c:v>
                </c:pt>
              </c:strCache>
            </c:strRef>
          </c:cat>
          <c:val>
            <c:numRef>
              <c:f>Таблицы!$C$2:$C$4</c:f>
              <c:numCache>
                <c:formatCode>#,##0.0</c:formatCode>
                <c:ptCount val="3"/>
                <c:pt idx="0">
                  <c:v>13674.3</c:v>
                </c:pt>
                <c:pt idx="1">
                  <c:v>1897.7</c:v>
                </c:pt>
                <c:pt idx="2">
                  <c:v>98.6</c:v>
                </c:pt>
              </c:numCache>
            </c:numRef>
          </c:val>
        </c:ser>
        <c:shape val="box"/>
        <c:axId val="39215488"/>
        <c:axId val="39217024"/>
        <c:axId val="0"/>
      </c:bar3DChart>
      <c:catAx>
        <c:axId val="39215488"/>
        <c:scaling>
          <c:orientation val="minMax"/>
        </c:scaling>
        <c:axPos val="b"/>
        <c:tickLblPos val="nextTo"/>
        <c:crossAx val="39217024"/>
        <c:crosses val="autoZero"/>
        <c:auto val="1"/>
        <c:lblAlgn val="ctr"/>
        <c:lblOffset val="100"/>
      </c:catAx>
      <c:valAx>
        <c:axId val="39217024"/>
        <c:scaling>
          <c:orientation val="minMax"/>
        </c:scaling>
        <c:axPos val="l"/>
        <c:majorGridlines/>
        <c:numFmt formatCode="#,##0.0" sourceLinked="1"/>
        <c:tickLblPos val="nextTo"/>
        <c:crossAx val="3921548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11052250694096766"/>
          <c:y val="3.2606518898794082E-2"/>
          <c:w val="0.73311046379318345"/>
          <c:h val="0.48455004798409101"/>
        </c:manualLayout>
      </c:layout>
      <c:bar3DChart>
        <c:barDir val="col"/>
        <c:grouping val="clustered"/>
        <c:ser>
          <c:idx val="0"/>
          <c:order val="0"/>
          <c:tx>
            <c:strRef>
              <c:f>Таблицы!$B$15</c:f>
              <c:strCache>
                <c:ptCount val="1"/>
                <c:pt idx="0">
                  <c:v>План</c:v>
                </c:pt>
              </c:strCache>
            </c:strRef>
          </c:tx>
          <c:dLbls>
            <c:dLbl>
              <c:idx val="0"/>
              <c:layout>
                <c:manualLayout>
                  <c:x val="1.0621348911311737E-2"/>
                  <c:y val="-1.5625E-2"/>
                </c:manualLayout>
              </c:layout>
              <c:showVal val="1"/>
            </c:dLbl>
            <c:dLbl>
              <c:idx val="1"/>
              <c:layout>
                <c:manualLayout>
                  <c:x val="-5.3106744556558772E-3"/>
                  <c:y val="-1.5625E-2"/>
                </c:manualLayout>
              </c:layout>
              <c:showVal val="1"/>
            </c:dLbl>
            <c:dLbl>
              <c:idx val="2"/>
              <c:layout>
                <c:manualLayout>
                  <c:x val="0"/>
                  <c:y val="-2.0833333333333388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Val val="1"/>
          </c:dLbls>
          <c:cat>
            <c:strRef>
              <c:f>Таблицы!$A$16:$A$18</c:f>
              <c:strCache>
                <c:ptCount val="3"/>
                <c:pt idx="0">
                  <c:v>Сохранение и развитие кадрового потенциала</c:v>
                </c:pt>
                <c:pt idx="1">
                  <c:v>Обеспечение коммунальными услугами, транспортными услугами, услугами связи, услугами по содержанию имущества, прочими услугами</c:v>
                </c:pt>
                <c:pt idx="2">
                  <c:v>Улучшение материально-технической базы</c:v>
                </c:pt>
              </c:strCache>
            </c:strRef>
          </c:cat>
          <c:val>
            <c:numRef>
              <c:f>Таблицы!$B$16:$B$18</c:f>
              <c:numCache>
                <c:formatCode>#,##0.0</c:formatCode>
                <c:ptCount val="3"/>
                <c:pt idx="0">
                  <c:v>957.3</c:v>
                </c:pt>
                <c:pt idx="1">
                  <c:v>2965.8</c:v>
                </c:pt>
                <c:pt idx="2">
                  <c:v>35.6</c:v>
                </c:pt>
              </c:numCache>
            </c:numRef>
          </c:val>
        </c:ser>
        <c:ser>
          <c:idx val="1"/>
          <c:order val="1"/>
          <c:tx>
            <c:strRef>
              <c:f>Таблицы!$C$15</c:f>
              <c:strCache>
                <c:ptCount val="1"/>
                <c:pt idx="0">
                  <c:v>Исполнено</c:v>
                </c:pt>
              </c:strCache>
            </c:strRef>
          </c:tx>
          <c:dLbls>
            <c:dLbl>
              <c:idx val="0"/>
              <c:layout>
                <c:manualLayout>
                  <c:x val="2.1242697822623516E-2"/>
                  <c:y val="-1.5625E-2"/>
                </c:manualLayout>
              </c:layout>
              <c:showVal val="1"/>
            </c:dLbl>
            <c:dLbl>
              <c:idx val="1"/>
              <c:layout>
                <c:manualLayout>
                  <c:x val="4.6025705894569786E-2"/>
                  <c:y val="-1.5625E-2"/>
                </c:manualLayout>
              </c:layout>
              <c:showVal val="1"/>
            </c:dLbl>
            <c:dLbl>
              <c:idx val="2"/>
              <c:layout>
                <c:manualLayout>
                  <c:x val="0"/>
                  <c:y val="-1.8229166666666696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Val val="1"/>
          </c:dLbls>
          <c:cat>
            <c:strRef>
              <c:f>Таблицы!$A$16:$A$18</c:f>
              <c:strCache>
                <c:ptCount val="3"/>
                <c:pt idx="0">
                  <c:v>Сохранение и развитие кадрового потенциала</c:v>
                </c:pt>
                <c:pt idx="1">
                  <c:v>Обеспечение коммунальными услугами, транспортными услугами, услугами связи, услугами по содержанию имущества, прочими услугами</c:v>
                </c:pt>
                <c:pt idx="2">
                  <c:v>Улучшение материально-технической базы</c:v>
                </c:pt>
              </c:strCache>
            </c:strRef>
          </c:cat>
          <c:val>
            <c:numRef>
              <c:f>Таблицы!$C$16:$C$18</c:f>
              <c:numCache>
                <c:formatCode>#,##0.0</c:formatCode>
                <c:ptCount val="3"/>
                <c:pt idx="0">
                  <c:v>957.3</c:v>
                </c:pt>
                <c:pt idx="1">
                  <c:v>2965.8</c:v>
                </c:pt>
                <c:pt idx="2">
                  <c:v>35.6</c:v>
                </c:pt>
              </c:numCache>
            </c:numRef>
          </c:val>
        </c:ser>
        <c:shape val="box"/>
        <c:axId val="39238656"/>
        <c:axId val="39240448"/>
        <c:axId val="0"/>
      </c:bar3DChart>
      <c:catAx>
        <c:axId val="39238656"/>
        <c:scaling>
          <c:orientation val="minMax"/>
        </c:scaling>
        <c:axPos val="b"/>
        <c:tickLblPos val="nextTo"/>
        <c:crossAx val="39240448"/>
        <c:crosses val="autoZero"/>
        <c:auto val="1"/>
        <c:lblAlgn val="ctr"/>
        <c:lblOffset val="100"/>
      </c:catAx>
      <c:valAx>
        <c:axId val="39240448"/>
        <c:scaling>
          <c:orientation val="minMax"/>
        </c:scaling>
        <c:axPos val="l"/>
        <c:majorGridlines/>
        <c:numFmt formatCode="#,##0.0" sourceLinked="1"/>
        <c:tickLblPos val="nextTo"/>
        <c:crossAx val="3923865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3F1A4-7FBC-406C-9849-E4F9971E7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FadeevaAV</dc:creator>
  <cp:lastModifiedBy>BaevaVM</cp:lastModifiedBy>
  <cp:revision>4</cp:revision>
  <cp:lastPrinted>2017-01-19T05:15:00Z</cp:lastPrinted>
  <dcterms:created xsi:type="dcterms:W3CDTF">2017-01-19T09:57:00Z</dcterms:created>
  <dcterms:modified xsi:type="dcterms:W3CDTF">2017-02-20T04:51:00Z</dcterms:modified>
</cp:coreProperties>
</file>